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DB05" w14:textId="191A9B28" w:rsidR="004857F6" w:rsidRPr="001F1D62" w:rsidRDefault="004857F6" w:rsidP="004857F6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Nekilnojamojo kultūros paveldo vertinimo tarybos (VI)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06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4E35A4">
        <w:rPr>
          <w:rFonts w:ascii="Times New Roman" w:eastAsia="Times New Roman" w:hAnsi="Times New Roman" w:cs="Times New Roman"/>
          <w:b/>
          <w:bCs/>
          <w:sz w:val="36"/>
          <w:szCs w:val="36"/>
        </w:rPr>
        <w:t>13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nuotolinis posėdis</w:t>
      </w:r>
    </w:p>
    <w:p w14:paraId="378C158D" w14:textId="092161C2" w:rsidR="004857F6" w:rsidRPr="00EE525B" w:rsidRDefault="004857F6" w:rsidP="004857F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>202</w:t>
      </w:r>
      <w:r>
        <w:rPr>
          <w:rFonts w:asciiTheme="majorBidi" w:eastAsia="Times New Roman" w:hAnsiTheme="majorBidi" w:cstheme="majorBidi"/>
          <w:sz w:val="24"/>
          <w:szCs w:val="24"/>
        </w:rPr>
        <w:t>4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m. </w:t>
      </w:r>
      <w:r>
        <w:rPr>
          <w:rFonts w:asciiTheme="majorBidi" w:eastAsia="Times New Roman" w:hAnsiTheme="majorBidi" w:cstheme="majorBidi"/>
          <w:sz w:val="24"/>
          <w:szCs w:val="24"/>
        </w:rPr>
        <w:t>birželio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35A4">
        <w:rPr>
          <w:rFonts w:asciiTheme="majorBidi" w:eastAsia="Times New Roman" w:hAnsiTheme="majorBidi" w:cstheme="majorBidi"/>
          <w:sz w:val="24"/>
          <w:szCs w:val="24"/>
        </w:rPr>
        <w:t>13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d. 9 val. vyks nuotolinis Kultūros paveldo departamento prie Kultūros ministerijos šeštosios nekilnojamojo kultūros paveldo vertinimo tarybos posėdis.</w:t>
      </w:r>
    </w:p>
    <w:p w14:paraId="142387AF" w14:textId="77777777" w:rsidR="004857F6" w:rsidRDefault="004857F6" w:rsidP="004857F6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21906AA" w14:textId="77777777" w:rsidR="004857F6" w:rsidRDefault="004857F6" w:rsidP="004857F6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Planuojama svarstyti: </w:t>
      </w:r>
    </w:p>
    <w:p w14:paraId="400E28A5" w14:textId="3AC58B28" w:rsidR="00997B96" w:rsidRDefault="00997B96" w:rsidP="00997B9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Nekilnojamojo kultūros paveldo vertinimo tarybos akto projektas dėl </w:t>
      </w:r>
      <w:r w:rsidRPr="0073017C">
        <w:rPr>
          <w:rFonts w:asciiTheme="majorBidi" w:eastAsia="Times New Roman" w:hAnsiTheme="majorBidi" w:cstheme="majorBidi"/>
          <w:b/>
          <w:bCs/>
          <w:sz w:val="24"/>
          <w:szCs w:val="24"/>
        </w:rPr>
        <w:t>Gruzdžių Švč. Trejybės bažnyčios statinių komplekso (23675, G189K), M. Katiliškio g. 1, Gruzdžių mstl., Šiaulių r. sav.,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duomenų Kultūros vertybių registre tikslinimo </w:t>
      </w:r>
      <w:r w:rsidRPr="00701566">
        <w:rPr>
          <w:rFonts w:asciiTheme="majorBidi" w:eastAsia="Times New Roman" w:hAnsiTheme="majorBidi" w:cstheme="majorBidi"/>
          <w:sz w:val="24"/>
          <w:szCs w:val="24"/>
        </w:rPr>
        <w:t>(dėl vertingųjų savybių, regioninio reikšmingumo lygmens nustatymo ir teritorijos ribų apibrėžimo)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7A3A16AF" w14:textId="77777777" w:rsidR="00997B96" w:rsidRPr="002F32C7" w:rsidRDefault="00997B96" w:rsidP="00997B96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21852220" w14:textId="77777777" w:rsidR="00997B96" w:rsidRDefault="00997B96" w:rsidP="00997B96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– valstybės saugomas.</w:t>
      </w:r>
    </w:p>
    <w:p w14:paraId="6EB27CBB" w14:textId="77777777" w:rsidR="00997B96" w:rsidRPr="00683D81" w:rsidRDefault="00997B96" w:rsidP="00997B96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49C7877" w14:textId="6C4FC51E" w:rsidR="00997B96" w:rsidRPr="002F32C7" w:rsidRDefault="00997B96" w:rsidP="00997B9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. N</w:t>
      </w:r>
      <w:r w:rsidRPr="0073017C">
        <w:rPr>
          <w:rFonts w:asciiTheme="majorBidi" w:eastAsia="Times New Roman" w:hAnsiTheme="majorBidi" w:cstheme="majorBidi"/>
          <w:b/>
          <w:bCs/>
          <w:sz w:val="24"/>
          <w:szCs w:val="24"/>
        </w:rPr>
        <w:t>ekilnojamojo kultūros paveldo vertinimo tarybos akto projektas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dėl teisinės apsaugos panaikinimo Vargonams (u. k. 16870, P309K): Vargonų prospektui (29827, P309K1), Vargonų instrumentui (29828, P309K2) (</w:t>
      </w:r>
      <w:r w:rsidRPr="00701566">
        <w:rPr>
          <w:rFonts w:asciiTheme="majorBidi" w:eastAsia="Times New Roman" w:hAnsiTheme="majorBidi" w:cstheme="majorBidi"/>
          <w:sz w:val="24"/>
          <w:szCs w:val="24"/>
        </w:rPr>
        <w:t>objektai tapo Gruzdžių Švč. Trejybės bažnyčios statinių komplekso Švč. Trejybės bažnyčios vertingosiomis savybėmis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).</w:t>
      </w:r>
    </w:p>
    <w:p w14:paraId="01C613AC" w14:textId="77777777" w:rsidR="00997B96" w:rsidRPr="002F32C7" w:rsidRDefault="00997B96" w:rsidP="00997B96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26ED67EE" w14:textId="77777777" w:rsidR="00997B96" w:rsidRPr="00683D81" w:rsidRDefault="00997B96" w:rsidP="00997B96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– registrinis.</w:t>
      </w:r>
    </w:p>
    <w:p w14:paraId="036A8305" w14:textId="417E920E" w:rsidR="004857F6" w:rsidRPr="0046481C" w:rsidRDefault="00997B96" w:rsidP="00960C6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="004857F6"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apsaugos </w:t>
      </w:r>
      <w:r w:rsidR="004008D2">
        <w:rPr>
          <w:rFonts w:asciiTheme="majorBidi" w:eastAsia="Times New Roman" w:hAnsiTheme="majorBidi" w:cstheme="majorBidi"/>
          <w:b/>
          <w:bCs/>
          <w:sz w:val="24"/>
          <w:szCs w:val="24"/>
        </w:rPr>
        <w:t>panaikinimo</w:t>
      </w:r>
      <w:r w:rsidR="004857F6"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008D2" w:rsidRPr="004008D2">
        <w:rPr>
          <w:rFonts w:asciiTheme="majorBidi" w:eastAsia="Times New Roman" w:hAnsiTheme="majorBidi" w:cstheme="majorBidi"/>
          <w:b/>
          <w:bCs/>
          <w:sz w:val="24"/>
          <w:szCs w:val="24"/>
        </w:rPr>
        <w:t>Lokėnėlių buv. dvaro sodybos fragmenta</w:t>
      </w:r>
      <w:r w:rsidR="004008D2">
        <w:rPr>
          <w:rFonts w:asciiTheme="majorBidi" w:eastAsia="Times New Roman" w:hAnsiTheme="majorBidi" w:cstheme="majorBidi"/>
          <w:b/>
          <w:bCs/>
          <w:sz w:val="24"/>
          <w:szCs w:val="24"/>
        </w:rPr>
        <w:t>ms</w:t>
      </w:r>
      <w:r w:rsidR="004857F6"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</w:t>
      </w:r>
      <w:r w:rsidR="004008D2">
        <w:rPr>
          <w:rFonts w:asciiTheme="majorBidi" w:eastAsia="Times New Roman" w:hAnsiTheme="majorBidi" w:cstheme="majorBidi"/>
          <w:b/>
          <w:bCs/>
          <w:sz w:val="24"/>
          <w:szCs w:val="24"/>
        </w:rPr>
        <w:t>121</w:t>
      </w:r>
      <w:r w:rsidR="004857F6"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="004008D2" w:rsidRPr="004008D2">
        <w:rPr>
          <w:rFonts w:asciiTheme="majorBidi" w:eastAsia="Times New Roman" w:hAnsiTheme="majorBidi" w:cstheme="majorBidi"/>
          <w:b/>
          <w:bCs/>
          <w:sz w:val="24"/>
          <w:szCs w:val="24"/>
        </w:rPr>
        <w:t>Jonavos rajono sav.</w:t>
      </w:r>
      <w:r w:rsid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="004008D2" w:rsidRPr="004008D2">
        <w:rPr>
          <w:rFonts w:asciiTheme="majorBidi" w:eastAsia="Times New Roman" w:hAnsiTheme="majorBidi" w:cstheme="majorBidi"/>
          <w:b/>
          <w:bCs/>
          <w:sz w:val="24"/>
          <w:szCs w:val="24"/>
        </w:rPr>
        <w:t>Šilų sen.</w:t>
      </w:r>
      <w:r w:rsidR="004857F6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="004857F6"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008D2" w:rsidRPr="004008D2">
        <w:rPr>
          <w:rFonts w:asciiTheme="majorBidi" w:eastAsia="Times New Roman" w:hAnsiTheme="majorBidi" w:cstheme="majorBidi"/>
          <w:b/>
          <w:bCs/>
          <w:sz w:val="24"/>
          <w:szCs w:val="24"/>
        </w:rPr>
        <w:t>Lokėnėlių</w:t>
      </w:r>
      <w:r w:rsidR="004857F6"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k.</w:t>
      </w:r>
    </w:p>
    <w:p w14:paraId="2830FF48" w14:textId="77777777" w:rsidR="004857F6" w:rsidRPr="0046481C" w:rsidRDefault="004857F6" w:rsidP="00960C6C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7ABE23ED" w14:textId="4ABF89B4" w:rsidR="004857F6" w:rsidRPr="00683D81" w:rsidRDefault="004857F6" w:rsidP="00960C6C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 xml:space="preserve">Statusas (u. k. </w:t>
      </w:r>
      <w:r w:rsidR="004008D2">
        <w:rPr>
          <w:rFonts w:asciiTheme="majorBidi" w:eastAsia="Times New Roman" w:hAnsiTheme="majorBidi" w:cstheme="majorBidi"/>
          <w:sz w:val="24"/>
          <w:szCs w:val="24"/>
        </w:rPr>
        <w:t>121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) – registrinis.</w:t>
      </w:r>
    </w:p>
    <w:p w14:paraId="0273322B" w14:textId="71AC992D" w:rsidR="00683D81" w:rsidRPr="00683D81" w:rsidRDefault="00997B96" w:rsidP="00683D81">
      <w:pPr>
        <w:pStyle w:val="NormalWeb"/>
        <w:jc w:val="both"/>
        <w:rPr>
          <w:lang w:val="lt-LT"/>
        </w:rPr>
      </w:pPr>
      <w:r>
        <w:rPr>
          <w:rStyle w:val="Strong"/>
          <w:rFonts w:eastAsiaTheme="majorEastAsia"/>
          <w:lang w:val="lt-LT"/>
        </w:rPr>
        <w:t>4</w:t>
      </w:r>
      <w:r w:rsidR="00683D81" w:rsidRPr="00683D81">
        <w:rPr>
          <w:rStyle w:val="Strong"/>
          <w:rFonts w:eastAsiaTheme="majorEastAsia"/>
          <w:lang w:val="lt-LT"/>
        </w:rPr>
        <w:t xml:space="preserve">. Nekilnojamojo kultūros paveldo vertinimo tarybos akto projektas dėl </w:t>
      </w:r>
      <w:r w:rsidR="004008D2" w:rsidRPr="004008D2">
        <w:rPr>
          <w:rStyle w:val="Strong"/>
          <w:rFonts w:eastAsiaTheme="majorEastAsia"/>
          <w:lang w:val="lt-LT"/>
        </w:rPr>
        <w:t>Lietuvių švietimo draugijos "Saulė" rūmų pastat</w:t>
      </w:r>
      <w:r w:rsidR="004008D2">
        <w:rPr>
          <w:rStyle w:val="Strong"/>
          <w:rFonts w:eastAsiaTheme="majorEastAsia"/>
          <w:lang w:val="lt-LT"/>
        </w:rPr>
        <w:t>o</w:t>
      </w:r>
      <w:r w:rsidR="00683D81" w:rsidRPr="00683D81">
        <w:rPr>
          <w:rStyle w:val="Strong"/>
          <w:rFonts w:eastAsiaTheme="majorEastAsia"/>
          <w:lang w:val="lt-LT"/>
        </w:rPr>
        <w:t xml:space="preserve"> (u. k. </w:t>
      </w:r>
      <w:r w:rsidR="004008D2">
        <w:rPr>
          <w:rStyle w:val="Strong"/>
          <w:rFonts w:eastAsiaTheme="majorEastAsia"/>
          <w:lang w:val="lt-LT"/>
        </w:rPr>
        <w:t>10710</w:t>
      </w:r>
      <w:r w:rsidR="00683D81" w:rsidRPr="00683D81">
        <w:rPr>
          <w:rStyle w:val="Strong"/>
          <w:rFonts w:eastAsiaTheme="majorEastAsia"/>
          <w:lang w:val="lt-LT"/>
        </w:rPr>
        <w:t xml:space="preserve">), Kauno miesto sav., Kauno m., </w:t>
      </w:r>
      <w:r w:rsidR="004008D2" w:rsidRPr="004008D2">
        <w:rPr>
          <w:rStyle w:val="Strong"/>
          <w:rFonts w:eastAsiaTheme="majorEastAsia"/>
          <w:lang w:val="lt-LT"/>
        </w:rPr>
        <w:t xml:space="preserve">Savanorių pr. </w:t>
      </w:r>
      <w:r w:rsidR="004008D2">
        <w:rPr>
          <w:rStyle w:val="Strong"/>
          <w:rFonts w:eastAsiaTheme="majorEastAsia"/>
          <w:lang w:val="lt-LT"/>
        </w:rPr>
        <w:t>46</w:t>
      </w:r>
      <w:r w:rsidR="00683D81" w:rsidRPr="00683D81">
        <w:rPr>
          <w:rStyle w:val="Strong"/>
          <w:rFonts w:eastAsiaTheme="majorEastAsia"/>
          <w:lang w:val="lt-LT"/>
        </w:rPr>
        <w:t>,</w:t>
      </w:r>
      <w:r w:rsidR="00683D81">
        <w:rPr>
          <w:rStyle w:val="Strong"/>
          <w:rFonts w:eastAsiaTheme="majorEastAsia"/>
          <w:lang w:val="lt-LT"/>
        </w:rPr>
        <w:t xml:space="preserve"> </w:t>
      </w:r>
      <w:r w:rsidR="00683D81" w:rsidRPr="00683D81">
        <w:rPr>
          <w:rStyle w:val="Strong"/>
          <w:rFonts w:eastAsiaTheme="majorEastAsia"/>
          <w:lang w:val="lt-LT"/>
        </w:rPr>
        <w:t xml:space="preserve">duomenų Kultūros vertybių registre tikslinimo </w:t>
      </w:r>
      <w:r w:rsidR="00683D81" w:rsidRPr="00683D81">
        <w:rPr>
          <w:rStyle w:val="Strong"/>
          <w:rFonts w:eastAsiaTheme="majorEastAsia"/>
          <w:b w:val="0"/>
          <w:bCs w:val="0"/>
          <w:lang w:val="lt-LT"/>
        </w:rPr>
        <w:t>(dėl vertingųjų savybių, regioninio reikšmingumo lygmens nustatymo ir teritorijos ribų apibrėžimo).</w:t>
      </w:r>
    </w:p>
    <w:p w14:paraId="185858C4" w14:textId="77777777" w:rsidR="00683D81" w:rsidRPr="00683D81" w:rsidRDefault="00683D81" w:rsidP="00683D81">
      <w:pPr>
        <w:pStyle w:val="NormalWeb"/>
        <w:spacing w:after="0" w:afterAutospacing="0"/>
        <w:jc w:val="both"/>
        <w:rPr>
          <w:lang w:val="lt-LT"/>
        </w:rPr>
      </w:pPr>
      <w:r w:rsidRPr="00683D81">
        <w:rPr>
          <w:rStyle w:val="Strong"/>
          <w:rFonts w:eastAsiaTheme="majorEastAsia"/>
          <w:lang w:val="lt-LT"/>
        </w:rPr>
        <w:t>Papildoma informacija:</w:t>
      </w:r>
    </w:p>
    <w:p w14:paraId="10521314" w14:textId="31AF5497" w:rsidR="00683D81" w:rsidRDefault="00683D81" w:rsidP="002D63F2">
      <w:pPr>
        <w:pStyle w:val="NormalWeb"/>
        <w:spacing w:before="0" w:beforeAutospacing="0"/>
        <w:rPr>
          <w:lang w:val="lt-LT"/>
        </w:rPr>
      </w:pPr>
      <w:r w:rsidRPr="00683D81">
        <w:rPr>
          <w:lang w:val="lt-LT"/>
        </w:rPr>
        <w:t xml:space="preserve">Statusas – </w:t>
      </w:r>
      <w:r w:rsidR="004008D2">
        <w:rPr>
          <w:lang w:val="lt-LT"/>
        </w:rPr>
        <w:t>v</w:t>
      </w:r>
      <w:r w:rsidR="004008D2" w:rsidRPr="004008D2">
        <w:rPr>
          <w:lang w:val="lt-LT"/>
        </w:rPr>
        <w:t>alstybės saugomas</w:t>
      </w:r>
      <w:r w:rsidRPr="00683D81">
        <w:rPr>
          <w:lang w:val="lt-LT"/>
        </w:rPr>
        <w:t>.</w:t>
      </w:r>
    </w:p>
    <w:p w14:paraId="01C7A8A2" w14:textId="704DD915" w:rsidR="00997B96" w:rsidRPr="00701566" w:rsidRDefault="00997B96" w:rsidP="00997B96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Abromiškių dvaro sodybos</w:t>
      </w:r>
      <w:r w:rsidRPr="006D7E0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1721, G311K</w:t>
      </w:r>
      <w:r w:rsidRPr="006D7E0D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, Elektrėnų</w:t>
      </w:r>
      <w:r w:rsidRPr="007443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sav., </w:t>
      </w:r>
      <w:r w:rsidRPr="009D284F">
        <w:rPr>
          <w:rFonts w:asciiTheme="majorBidi" w:eastAsia="Times New Roman" w:hAnsiTheme="majorBidi" w:cstheme="majorBidi"/>
          <w:b/>
          <w:bCs/>
          <w:sz w:val="24"/>
          <w:szCs w:val="24"/>
        </w:rPr>
        <w:t>Elektrėnų 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en</w:t>
      </w:r>
      <w:r w:rsidRPr="009D284F">
        <w:rPr>
          <w:rFonts w:asciiTheme="majorBidi" w:eastAsia="Times New Roman" w:hAnsiTheme="majorBidi" w:cstheme="majorBidi"/>
          <w:b/>
          <w:bCs/>
          <w:sz w:val="24"/>
          <w:szCs w:val="24"/>
        </w:rPr>
        <w:t>.,</w:t>
      </w:r>
      <w:r w:rsidRPr="007443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Abromiškių k.,</w:t>
      </w: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duomenų Kultūros vertybių registre tikslinimo </w:t>
      </w:r>
      <w:r w:rsidRPr="007443F7">
        <w:rPr>
          <w:rFonts w:asciiTheme="majorBidi" w:eastAsia="Times New Roman" w:hAnsiTheme="majorBidi" w:cstheme="majorBidi"/>
          <w:sz w:val="24"/>
          <w:szCs w:val="24"/>
        </w:rPr>
        <w:t>(dėl vertingųjų savybių).</w:t>
      </w:r>
    </w:p>
    <w:p w14:paraId="639D0BC4" w14:textId="77777777" w:rsidR="00997B96" w:rsidRPr="002F32C7" w:rsidRDefault="00997B96" w:rsidP="00997B96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29A99C25" w14:textId="59DC21E1" w:rsidR="00EF6DA1" w:rsidRDefault="00997B96" w:rsidP="00E40ED5">
      <w:pPr>
        <w:jc w:val="both"/>
      </w:pPr>
      <w:r w:rsidRPr="00683D81">
        <w:rPr>
          <w:rFonts w:asciiTheme="majorBidi" w:eastAsia="Times New Roman" w:hAnsiTheme="majorBidi" w:cstheme="majorBidi"/>
          <w:sz w:val="24"/>
          <w:szCs w:val="24"/>
        </w:rPr>
        <w:t xml:space="preserve">Statusas  – </w:t>
      </w:r>
      <w:r w:rsidRPr="007443F7">
        <w:rPr>
          <w:rFonts w:asciiTheme="majorBidi" w:eastAsia="Times New Roman" w:hAnsiTheme="majorBidi" w:cstheme="majorBidi"/>
          <w:sz w:val="24"/>
          <w:szCs w:val="24"/>
        </w:rPr>
        <w:t>valstybės saugomas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.</w:t>
      </w:r>
    </w:p>
    <w:sectPr w:rsidR="00EF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88"/>
    <w:rsid w:val="001B6374"/>
    <w:rsid w:val="002D63F2"/>
    <w:rsid w:val="002F32C7"/>
    <w:rsid w:val="0037342E"/>
    <w:rsid w:val="003C2881"/>
    <w:rsid w:val="004008D2"/>
    <w:rsid w:val="004857F6"/>
    <w:rsid w:val="004D74E5"/>
    <w:rsid w:val="004E35A4"/>
    <w:rsid w:val="006057FC"/>
    <w:rsid w:val="00683D81"/>
    <w:rsid w:val="006D7E0D"/>
    <w:rsid w:val="00701566"/>
    <w:rsid w:val="0073017C"/>
    <w:rsid w:val="007443F7"/>
    <w:rsid w:val="00960C6C"/>
    <w:rsid w:val="00997B96"/>
    <w:rsid w:val="00D77C88"/>
    <w:rsid w:val="00DC6010"/>
    <w:rsid w:val="00E40ED5"/>
    <w:rsid w:val="00E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1957"/>
  <w15:chartTrackingRefBased/>
  <w15:docId w15:val="{F3DCFC7B-2E3F-4C00-8A52-085384A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66"/>
    <w:rPr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C88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7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C88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7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C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10</cp:revision>
  <dcterms:created xsi:type="dcterms:W3CDTF">2024-05-07T05:14:00Z</dcterms:created>
  <dcterms:modified xsi:type="dcterms:W3CDTF">2024-06-06T11:38:00Z</dcterms:modified>
</cp:coreProperties>
</file>