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31C" w14:textId="77777777" w:rsidR="00A16CA7" w:rsidRPr="006D5D97" w:rsidRDefault="0079125B" w:rsidP="006431B0">
      <w:pPr>
        <w:tabs>
          <w:tab w:val="left" w:pos="567"/>
          <w:tab w:val="left" w:pos="1134"/>
        </w:tabs>
        <w:spacing w:line="360" w:lineRule="auto"/>
        <w:ind w:firstLine="5954"/>
        <w:rPr>
          <w:szCs w:val="24"/>
        </w:rPr>
      </w:pPr>
      <w:r w:rsidRPr="006D5D97">
        <w:rPr>
          <w:szCs w:val="24"/>
        </w:rPr>
        <w:t xml:space="preserve">PATVIRTINTA </w:t>
      </w:r>
    </w:p>
    <w:p w14:paraId="41DEB334" w14:textId="77777777" w:rsidR="00A16CA7" w:rsidRPr="006D5D97" w:rsidRDefault="0079125B" w:rsidP="006431B0">
      <w:pPr>
        <w:tabs>
          <w:tab w:val="left" w:pos="567"/>
          <w:tab w:val="left" w:pos="1134"/>
        </w:tabs>
        <w:spacing w:line="360" w:lineRule="auto"/>
        <w:ind w:firstLine="5954"/>
        <w:rPr>
          <w:szCs w:val="24"/>
        </w:rPr>
      </w:pPr>
      <w:r w:rsidRPr="006D5D97">
        <w:rPr>
          <w:szCs w:val="24"/>
        </w:rPr>
        <w:t xml:space="preserve">Kauno miesto savivaldybės </w:t>
      </w:r>
      <w:r w:rsidR="00A436B4" w:rsidRPr="006D5D97">
        <w:rPr>
          <w:szCs w:val="24"/>
        </w:rPr>
        <w:t>mero</w:t>
      </w:r>
      <w:r w:rsidRPr="006D5D97">
        <w:rPr>
          <w:szCs w:val="24"/>
        </w:rPr>
        <w:t xml:space="preserve"> </w:t>
      </w:r>
    </w:p>
    <w:p w14:paraId="178D970D" w14:textId="77777777" w:rsidR="00A16CA7" w:rsidRPr="006D5D97" w:rsidRDefault="0079125B" w:rsidP="006431B0">
      <w:pPr>
        <w:tabs>
          <w:tab w:val="left" w:pos="567"/>
          <w:tab w:val="left" w:pos="1134"/>
        </w:tabs>
        <w:spacing w:line="360" w:lineRule="auto"/>
        <w:ind w:firstLine="5954"/>
        <w:rPr>
          <w:szCs w:val="24"/>
        </w:rPr>
      </w:pPr>
      <w:r w:rsidRPr="006D5D97">
        <w:rPr>
          <w:szCs w:val="24"/>
        </w:rPr>
        <w:t>202</w:t>
      </w:r>
      <w:r w:rsidR="00A436B4" w:rsidRPr="006D5D97">
        <w:rPr>
          <w:szCs w:val="24"/>
        </w:rPr>
        <w:t>4</w:t>
      </w:r>
      <w:r w:rsidRPr="006D5D97">
        <w:rPr>
          <w:szCs w:val="24"/>
        </w:rPr>
        <w:t xml:space="preserve"> m. </w:t>
      </w:r>
      <w:r w:rsidR="0044571B">
        <w:rPr>
          <w:szCs w:val="24"/>
        </w:rPr>
        <w:t>kovo 8 d.</w:t>
      </w:r>
    </w:p>
    <w:p w14:paraId="2DE89A4D" w14:textId="71ED22FA" w:rsidR="00A16CA7" w:rsidRPr="006D5D97" w:rsidRDefault="00A436B4" w:rsidP="006431B0">
      <w:pPr>
        <w:tabs>
          <w:tab w:val="left" w:pos="567"/>
          <w:tab w:val="left" w:pos="1134"/>
        </w:tabs>
        <w:spacing w:line="360" w:lineRule="auto"/>
        <w:ind w:firstLine="5954"/>
        <w:rPr>
          <w:szCs w:val="24"/>
        </w:rPr>
      </w:pPr>
      <w:r w:rsidRPr="006D5D97">
        <w:rPr>
          <w:szCs w:val="24"/>
        </w:rPr>
        <w:t>potvarkiu</w:t>
      </w:r>
      <w:r w:rsidR="0079125B" w:rsidRPr="006D5D97">
        <w:rPr>
          <w:szCs w:val="24"/>
        </w:rPr>
        <w:t xml:space="preserve"> Nr. </w:t>
      </w:r>
      <w:r w:rsidR="0044571B">
        <w:rPr>
          <w:szCs w:val="24"/>
        </w:rPr>
        <w:t>M-</w:t>
      </w:r>
      <w:hyperlink r:id="rId7" w:history="1">
        <w:r w:rsidR="0044571B" w:rsidRPr="00F03363">
          <w:rPr>
            <w:rStyle w:val="Hipersaitas"/>
            <w:szCs w:val="24"/>
          </w:rPr>
          <w:t>246</w:t>
        </w:r>
      </w:hyperlink>
    </w:p>
    <w:p w14:paraId="4F7447E0" w14:textId="1FB300EA" w:rsidR="006431B0" w:rsidRPr="001242A3" w:rsidRDefault="001242A3" w:rsidP="001242A3">
      <w:pPr>
        <w:pStyle w:val="Pagrindinistekstas"/>
        <w:spacing w:line="336" w:lineRule="auto"/>
        <w:ind w:firstLine="0"/>
        <w:jc w:val="both"/>
        <w:rPr>
          <w:color w:val="0000FF"/>
          <w:szCs w:val="24"/>
          <w:u w:val="single"/>
        </w:rPr>
      </w:pPr>
      <w:r>
        <w:rPr>
          <w:color w:val="0000FF"/>
          <w:szCs w:val="24"/>
        </w:rPr>
        <w:t xml:space="preserve">     </w:t>
      </w:r>
      <w:r w:rsidRPr="00326572">
        <w:rPr>
          <w:color w:val="0000FF"/>
          <w:szCs w:val="24"/>
        </w:rPr>
        <w:t>Pakeistas priedas 202</w:t>
      </w:r>
      <w:r>
        <w:rPr>
          <w:color w:val="0000FF"/>
          <w:szCs w:val="24"/>
        </w:rPr>
        <w:t>4-10-03</w:t>
      </w:r>
      <w:r w:rsidRPr="00326572">
        <w:rPr>
          <w:color w:val="0000FF"/>
          <w:szCs w:val="24"/>
        </w:rPr>
        <w:t xml:space="preserve"> </w:t>
      </w:r>
      <w:r>
        <w:rPr>
          <w:color w:val="0000FF"/>
          <w:szCs w:val="24"/>
        </w:rPr>
        <w:t>potvarkiu</w:t>
      </w:r>
      <w:r w:rsidRPr="001242A3">
        <w:rPr>
          <w:color w:val="0070C0"/>
          <w:szCs w:val="24"/>
        </w:rPr>
        <w:t xml:space="preserve"> </w:t>
      </w:r>
      <w:r w:rsidR="00827871">
        <w:rPr>
          <w:color w:val="0000FF"/>
        </w:rPr>
        <w:t>M-114</w:t>
      </w:r>
      <w:r w:rsidR="00827871">
        <w:rPr>
          <w:color w:val="0000FF"/>
        </w:rPr>
        <w:t>7</w:t>
      </w:r>
      <w:r w:rsidR="00827871">
        <w:rPr>
          <w:color w:val="0000FF"/>
        </w:rPr>
        <w:t>.</w:t>
      </w:r>
    </w:p>
    <w:p w14:paraId="3AF6364A" w14:textId="77777777" w:rsidR="00A16CA7" w:rsidRPr="006D5D97" w:rsidRDefault="0079125B" w:rsidP="006431B0">
      <w:pPr>
        <w:tabs>
          <w:tab w:val="left" w:pos="567"/>
          <w:tab w:val="left" w:pos="993"/>
          <w:tab w:val="left" w:pos="1134"/>
        </w:tabs>
        <w:spacing w:line="360" w:lineRule="auto"/>
        <w:jc w:val="center"/>
        <w:rPr>
          <w:b/>
          <w:caps/>
          <w:szCs w:val="24"/>
          <w:lang w:bidi="he-IL"/>
        </w:rPr>
      </w:pPr>
      <w:r w:rsidRPr="006D5D97">
        <w:rPr>
          <w:b/>
          <w:caps/>
          <w:szCs w:val="24"/>
          <w:lang w:bidi="he-IL"/>
        </w:rPr>
        <w:t>Kauno miesto savivaldybės biudžetinių ŠVIETIMO įstaigų vadovų darbo apmokėjimo SISTEMOS</w:t>
      </w:r>
      <w:r w:rsidR="00346937" w:rsidRPr="006D5D97">
        <w:rPr>
          <w:b/>
          <w:caps/>
          <w:szCs w:val="24"/>
          <w:lang w:bidi="he-IL"/>
        </w:rPr>
        <w:t xml:space="preserve"> </w:t>
      </w:r>
      <w:r w:rsidR="003864F0" w:rsidRPr="006D5D97">
        <w:rPr>
          <w:b/>
          <w:caps/>
          <w:szCs w:val="24"/>
          <w:lang w:bidi="he-IL"/>
        </w:rPr>
        <w:t xml:space="preserve">nustatymo </w:t>
      </w:r>
      <w:r w:rsidR="00346937" w:rsidRPr="006D5D97">
        <w:rPr>
          <w:b/>
          <w:caps/>
          <w:szCs w:val="24"/>
          <w:lang w:bidi="he-IL"/>
        </w:rPr>
        <w:t>TVARKOS</w:t>
      </w:r>
      <w:r w:rsidRPr="006D5D97">
        <w:rPr>
          <w:b/>
          <w:caps/>
          <w:szCs w:val="24"/>
          <w:lang w:bidi="he-IL"/>
        </w:rPr>
        <w:t xml:space="preserve"> APRAŠAS</w:t>
      </w:r>
      <w:r w:rsidR="0053156D">
        <w:rPr>
          <w:b/>
          <w:caps/>
          <w:szCs w:val="24"/>
          <w:lang w:bidi="he-IL"/>
        </w:rPr>
        <w:t xml:space="preserve"> </w:t>
      </w:r>
    </w:p>
    <w:p w14:paraId="128D8D87" w14:textId="77777777" w:rsidR="0095510D" w:rsidRPr="0053156D" w:rsidRDefault="0095510D" w:rsidP="00612CE3">
      <w:pPr>
        <w:tabs>
          <w:tab w:val="left" w:pos="567"/>
          <w:tab w:val="left" w:pos="1134"/>
        </w:tabs>
        <w:spacing w:line="336" w:lineRule="auto"/>
        <w:jc w:val="center"/>
        <w:rPr>
          <w:rFonts w:eastAsia="Calibri"/>
          <w:szCs w:val="24"/>
        </w:rPr>
      </w:pPr>
    </w:p>
    <w:p w14:paraId="5B7B22F2" w14:textId="77777777" w:rsidR="00A16CA7" w:rsidRPr="006D5D97" w:rsidRDefault="0079125B" w:rsidP="006431B0">
      <w:pPr>
        <w:tabs>
          <w:tab w:val="left" w:pos="567"/>
          <w:tab w:val="left" w:pos="1134"/>
        </w:tabs>
        <w:spacing w:line="360" w:lineRule="auto"/>
        <w:jc w:val="center"/>
        <w:rPr>
          <w:rFonts w:eastAsia="Calibri"/>
          <w:b/>
          <w:szCs w:val="24"/>
        </w:rPr>
      </w:pPr>
      <w:r w:rsidRPr="006D5D97">
        <w:rPr>
          <w:rFonts w:eastAsia="Calibri"/>
          <w:b/>
          <w:szCs w:val="24"/>
        </w:rPr>
        <w:t>I SKYRIUS</w:t>
      </w:r>
      <w:r w:rsidR="0053156D">
        <w:rPr>
          <w:rFonts w:eastAsia="Calibri"/>
          <w:b/>
          <w:szCs w:val="24"/>
        </w:rPr>
        <w:t xml:space="preserve"> </w:t>
      </w:r>
    </w:p>
    <w:p w14:paraId="1DF892E1" w14:textId="77777777" w:rsidR="00A16CA7" w:rsidRPr="006D5D97" w:rsidRDefault="0079125B" w:rsidP="006431B0">
      <w:pPr>
        <w:tabs>
          <w:tab w:val="left" w:pos="567"/>
          <w:tab w:val="left" w:pos="1134"/>
        </w:tabs>
        <w:spacing w:line="360" w:lineRule="auto"/>
        <w:jc w:val="center"/>
        <w:rPr>
          <w:rFonts w:eastAsia="Calibri"/>
          <w:b/>
          <w:szCs w:val="24"/>
        </w:rPr>
      </w:pPr>
      <w:r w:rsidRPr="006D5D97">
        <w:rPr>
          <w:rFonts w:eastAsia="Calibri"/>
          <w:b/>
          <w:szCs w:val="24"/>
        </w:rPr>
        <w:t>BENDROSIOS NUOSTATOS</w:t>
      </w:r>
      <w:r w:rsidR="0053156D">
        <w:rPr>
          <w:rFonts w:eastAsia="Calibri"/>
          <w:b/>
          <w:szCs w:val="24"/>
        </w:rPr>
        <w:t xml:space="preserve"> </w:t>
      </w:r>
    </w:p>
    <w:p w14:paraId="642789F8" w14:textId="77777777" w:rsidR="00A16CA7" w:rsidRPr="008950A9" w:rsidRDefault="00A16CA7" w:rsidP="00ED3011">
      <w:pPr>
        <w:tabs>
          <w:tab w:val="left" w:pos="567"/>
          <w:tab w:val="left" w:pos="1134"/>
        </w:tabs>
        <w:spacing w:line="336" w:lineRule="auto"/>
        <w:ind w:firstLine="993"/>
        <w:jc w:val="both"/>
        <w:rPr>
          <w:rFonts w:eastAsia="Calibri"/>
          <w:szCs w:val="24"/>
        </w:rPr>
      </w:pPr>
    </w:p>
    <w:p w14:paraId="5BE4CCD4" w14:textId="512586BD" w:rsidR="00A16CA7" w:rsidRPr="008950A9" w:rsidRDefault="0079125B" w:rsidP="006431B0">
      <w:pPr>
        <w:tabs>
          <w:tab w:val="left" w:pos="567"/>
          <w:tab w:val="left" w:pos="1134"/>
        </w:tabs>
        <w:spacing w:line="360" w:lineRule="auto"/>
        <w:ind w:firstLine="992"/>
        <w:jc w:val="both"/>
        <w:rPr>
          <w:szCs w:val="24"/>
        </w:rPr>
      </w:pPr>
      <w:r w:rsidRPr="008950A9">
        <w:rPr>
          <w:rFonts w:eastAsia="Calibri"/>
          <w:szCs w:val="24"/>
        </w:rPr>
        <w:t xml:space="preserve">1. </w:t>
      </w:r>
      <w:r w:rsidR="008950A9" w:rsidRPr="008950A9">
        <w:rPr>
          <w:rFonts w:eastAsia="Calibri"/>
          <w:szCs w:val="24"/>
        </w:rPr>
        <w:t>Kauno miesto savivaldybės biudžetinių švietimo įstaigų vadovų darbo apmokėjimo sistemos nustatymo tvarkos aprašas (toliau – aprašas) reglamentuoja biudžetinių švietimo įstaigų (toliau – įstaigos) vadovų darbo apmokėjimo sąlygas ir dydžius, pareiginės algos koeficientus, jų nustatymo ir didinimo tvarką,</w:t>
      </w:r>
      <w:r w:rsidR="008950A9" w:rsidRPr="008950A9">
        <w:rPr>
          <w:szCs w:val="24"/>
        </w:rPr>
        <w:t xml:space="preserve"> </w:t>
      </w:r>
      <w:r w:rsidR="008950A9" w:rsidRPr="008950A9">
        <w:rPr>
          <w:rFonts w:eastAsia="Calibri"/>
          <w:szCs w:val="24"/>
        </w:rPr>
        <w:t xml:space="preserve">priemokų, išmokų ir materialinių pašalpų skyrimą, </w:t>
      </w:r>
      <w:r w:rsidR="008950A9" w:rsidRPr="008950A9">
        <w:rPr>
          <w:szCs w:val="24"/>
        </w:rPr>
        <w:t xml:space="preserve">mokėjimo už darbą poilsio ir švenčių dienomis, nakties ir viršvalandinį darbą, budėjimą, </w:t>
      </w:r>
      <w:r w:rsidR="008950A9" w:rsidRPr="008950A9">
        <w:t>kasmetinių ir nemokamų atostogų, darbo nuotoliniu būdu ir vienos dienos komandiruočių tvarką ir sąlygas</w:t>
      </w:r>
      <w:r w:rsidRPr="008950A9">
        <w:rPr>
          <w:szCs w:val="24"/>
        </w:rPr>
        <w:t xml:space="preserve">. </w:t>
      </w:r>
    </w:p>
    <w:p w14:paraId="7392C3C5" w14:textId="77777777" w:rsidR="00A16CA7" w:rsidRPr="006D5D97" w:rsidRDefault="0079125B" w:rsidP="006431B0">
      <w:pPr>
        <w:tabs>
          <w:tab w:val="left" w:pos="567"/>
          <w:tab w:val="left" w:pos="1134"/>
        </w:tabs>
        <w:spacing w:line="360" w:lineRule="auto"/>
        <w:ind w:firstLine="992"/>
        <w:jc w:val="both"/>
        <w:rPr>
          <w:rFonts w:eastAsia="Calibri"/>
          <w:szCs w:val="24"/>
        </w:rPr>
      </w:pPr>
      <w:r w:rsidRPr="006D5D97">
        <w:rPr>
          <w:rFonts w:eastAsia="Calibri"/>
          <w:szCs w:val="24"/>
        </w:rPr>
        <w:t xml:space="preserve">2. Aprašas parengtas vadovaujantis </w:t>
      </w:r>
      <w:r w:rsidR="005318E4" w:rsidRPr="006D5D97">
        <w:rPr>
          <w:rFonts w:eastAsia="Calibri"/>
          <w:szCs w:val="24"/>
        </w:rPr>
        <w:t>Lietuvos Respublikos biudžetinių įstaigų darbuotojų darbo apmokėjimo ir komisijų narių atlygio už darbą įstatym</w:t>
      </w:r>
      <w:r w:rsidRPr="006D5D97">
        <w:rPr>
          <w:rFonts w:eastAsia="Calibri"/>
          <w:szCs w:val="24"/>
        </w:rPr>
        <w:t>u (toliau – Įstatymas)</w:t>
      </w:r>
      <w:r w:rsidR="003264A5" w:rsidRPr="006D5D97">
        <w:rPr>
          <w:rFonts w:eastAsia="Calibri"/>
          <w:szCs w:val="24"/>
        </w:rPr>
        <w:t xml:space="preserve"> ir kitais Lietuvos Respublikos teisės aktais, reglamentuojančiais biudžetinių švietimo įstaigų vadovų darbo apmokėjimo sąlygas ir tvarką</w:t>
      </w:r>
      <w:r w:rsidRPr="006D5D97">
        <w:rPr>
          <w:rFonts w:eastAsia="Calibri"/>
          <w:szCs w:val="24"/>
        </w:rPr>
        <w:t xml:space="preserve">. </w:t>
      </w:r>
    </w:p>
    <w:p w14:paraId="606D45D7" w14:textId="77777777" w:rsidR="00A16CA7" w:rsidRPr="006D5D97" w:rsidRDefault="0079125B" w:rsidP="006431B0">
      <w:pPr>
        <w:spacing w:line="360" w:lineRule="auto"/>
        <w:ind w:firstLine="992"/>
        <w:jc w:val="both"/>
        <w:rPr>
          <w:szCs w:val="24"/>
          <w:lang w:bidi="he-IL"/>
        </w:rPr>
      </w:pPr>
      <w:r w:rsidRPr="006D5D97">
        <w:rPr>
          <w:szCs w:val="24"/>
          <w:lang w:bidi="he-IL"/>
        </w:rPr>
        <w:t xml:space="preserve">3. Šiame apraše vartojamos sąvokos: </w:t>
      </w:r>
    </w:p>
    <w:p w14:paraId="5B1D2AE3" w14:textId="77777777" w:rsidR="00A16CA7" w:rsidRPr="006D5D97" w:rsidRDefault="0079125B" w:rsidP="006431B0">
      <w:pPr>
        <w:spacing w:line="360" w:lineRule="auto"/>
        <w:ind w:firstLine="992"/>
        <w:jc w:val="both"/>
        <w:rPr>
          <w:szCs w:val="24"/>
          <w:lang w:bidi="he-IL"/>
        </w:rPr>
      </w:pPr>
      <w:r w:rsidRPr="006D5D97">
        <w:rPr>
          <w:bCs/>
          <w:szCs w:val="24"/>
          <w:lang w:bidi="he-IL"/>
        </w:rPr>
        <w:t xml:space="preserve">3.1. </w:t>
      </w:r>
      <w:r w:rsidR="0053156D" w:rsidRPr="0053156D">
        <w:rPr>
          <w:b/>
          <w:bCs/>
          <w:szCs w:val="24"/>
          <w:lang w:bidi="he-IL"/>
        </w:rPr>
        <w:t>Į</w:t>
      </w:r>
      <w:r w:rsidRPr="0053156D">
        <w:rPr>
          <w:b/>
          <w:bCs/>
          <w:szCs w:val="24"/>
          <w:lang w:bidi="he-IL"/>
        </w:rPr>
        <w:t>staiga</w:t>
      </w:r>
      <w:r w:rsidRPr="006D5D97">
        <w:rPr>
          <w:szCs w:val="24"/>
          <w:lang w:bidi="he-IL"/>
        </w:rPr>
        <w:t xml:space="preserve"> – mokykla arba švietimo pagalbos įstaiga. </w:t>
      </w:r>
    </w:p>
    <w:p w14:paraId="090321E2" w14:textId="040B54CD" w:rsidR="00A16CA7" w:rsidRPr="006D5D97" w:rsidRDefault="0079125B" w:rsidP="006431B0">
      <w:pPr>
        <w:spacing w:line="360" w:lineRule="auto"/>
        <w:ind w:firstLine="992"/>
        <w:jc w:val="both"/>
        <w:rPr>
          <w:szCs w:val="24"/>
          <w:lang w:bidi="he-IL"/>
        </w:rPr>
      </w:pPr>
      <w:r w:rsidRPr="006D5D97">
        <w:rPr>
          <w:bCs/>
          <w:szCs w:val="24"/>
          <w:lang w:bidi="he-IL"/>
        </w:rPr>
        <w:t xml:space="preserve">3.2. </w:t>
      </w:r>
      <w:r w:rsidR="0053156D" w:rsidRPr="0053156D">
        <w:rPr>
          <w:b/>
          <w:bCs/>
          <w:szCs w:val="24"/>
          <w:lang w:bidi="he-IL"/>
        </w:rPr>
        <w:t>M</w:t>
      </w:r>
      <w:r w:rsidRPr="0053156D">
        <w:rPr>
          <w:b/>
          <w:bCs/>
          <w:szCs w:val="24"/>
          <w:lang w:bidi="he-IL"/>
        </w:rPr>
        <w:t>okykla</w:t>
      </w:r>
      <w:r w:rsidRPr="006D5D97">
        <w:rPr>
          <w:szCs w:val="24"/>
          <w:lang w:bidi="he-IL"/>
        </w:rPr>
        <w:t xml:space="preserve"> –</w:t>
      </w:r>
      <w:r w:rsidR="008950A9">
        <w:rPr>
          <w:rFonts w:asciiTheme="minorHAnsi" w:hAnsiTheme="minorHAnsi" w:cstheme="minorHAnsi"/>
          <w:szCs w:val="24"/>
        </w:rPr>
        <w:t xml:space="preserve"> </w:t>
      </w:r>
      <w:r w:rsidR="008950A9" w:rsidRPr="008950A9">
        <w:rPr>
          <w:szCs w:val="24"/>
        </w:rPr>
        <w:t xml:space="preserve">Kauno miesto savivaldybės biudžetinės įstaiga, kurios pagrindinė veikla yra formalusis arba (ir) neformalusis švietimas, </w:t>
      </w:r>
      <w:r w:rsidR="008950A9" w:rsidRPr="008950A9">
        <w:t>išskyrus Savivaldybės biudžetines įstaigas, kurios vykdo  neformalųjį švietimą sporto veiklos srityje ir kurių veiklą reglamentuoja Lietuvos Respublikos sporto įstatymas</w:t>
      </w:r>
      <w:r w:rsidR="008950A9" w:rsidRPr="008950A9">
        <w:t>.</w:t>
      </w:r>
    </w:p>
    <w:p w14:paraId="58377F4A" w14:textId="77777777" w:rsidR="00A16CA7" w:rsidRPr="006D5D97" w:rsidRDefault="0079125B" w:rsidP="006431B0">
      <w:pPr>
        <w:spacing w:line="360" w:lineRule="auto"/>
        <w:ind w:firstLine="992"/>
        <w:jc w:val="both"/>
        <w:rPr>
          <w:szCs w:val="24"/>
          <w:lang w:bidi="he-IL"/>
        </w:rPr>
      </w:pPr>
      <w:r w:rsidRPr="006D5D97">
        <w:rPr>
          <w:bCs/>
          <w:szCs w:val="24"/>
          <w:lang w:bidi="he-IL"/>
        </w:rPr>
        <w:t xml:space="preserve">3.3. </w:t>
      </w:r>
      <w:r w:rsidR="0053156D" w:rsidRPr="0053156D">
        <w:rPr>
          <w:b/>
          <w:bCs/>
          <w:szCs w:val="24"/>
          <w:lang w:bidi="he-IL"/>
        </w:rPr>
        <w:t>Š</w:t>
      </w:r>
      <w:r w:rsidRPr="0053156D">
        <w:rPr>
          <w:b/>
          <w:bCs/>
          <w:szCs w:val="24"/>
          <w:lang w:bidi="he-IL"/>
        </w:rPr>
        <w:t>vietimo pagalbos įstaiga</w:t>
      </w:r>
      <w:r w:rsidRPr="006D5D97">
        <w:rPr>
          <w:szCs w:val="24"/>
          <w:lang w:bidi="he-IL"/>
        </w:rPr>
        <w:t xml:space="preserve"> – biudžetinė įstaiga, kurios pagrindinė veikla – švietimo pagalbos teikimas. </w:t>
      </w:r>
    </w:p>
    <w:p w14:paraId="641B2FD1" w14:textId="77777777" w:rsidR="00A16CA7" w:rsidRPr="006D5D97" w:rsidRDefault="00273812" w:rsidP="006431B0">
      <w:pPr>
        <w:spacing w:line="360" w:lineRule="auto"/>
        <w:ind w:firstLine="992"/>
        <w:jc w:val="both"/>
        <w:rPr>
          <w:szCs w:val="24"/>
          <w:lang w:bidi="he-IL"/>
        </w:rPr>
      </w:pPr>
      <w:r w:rsidRPr="006D5D97">
        <w:rPr>
          <w:szCs w:val="24"/>
          <w:lang w:bidi="he-IL"/>
        </w:rPr>
        <w:t xml:space="preserve">3.4. </w:t>
      </w:r>
      <w:r w:rsidR="0053156D">
        <w:rPr>
          <w:szCs w:val="24"/>
          <w:lang w:bidi="he-IL"/>
        </w:rPr>
        <w:t>K</w:t>
      </w:r>
      <w:r w:rsidR="0079125B" w:rsidRPr="006D5D97">
        <w:rPr>
          <w:szCs w:val="24"/>
          <w:lang w:bidi="he-IL"/>
        </w:rPr>
        <w:t xml:space="preserve">itos apraše vartojamos sąvokos atitinka Įstatyme ir kituose </w:t>
      </w:r>
      <w:r w:rsidR="004B139A" w:rsidRPr="006D5D97">
        <w:rPr>
          <w:rFonts w:eastAsia="Calibri"/>
          <w:szCs w:val="24"/>
        </w:rPr>
        <w:t xml:space="preserve">Lietuvos Respublikos </w:t>
      </w:r>
      <w:r w:rsidR="0079125B" w:rsidRPr="006D5D97">
        <w:rPr>
          <w:szCs w:val="24"/>
          <w:lang w:bidi="he-IL"/>
        </w:rPr>
        <w:t>t</w:t>
      </w:r>
      <w:r w:rsidR="002B4C81" w:rsidRPr="006D5D97">
        <w:rPr>
          <w:szCs w:val="24"/>
          <w:lang w:bidi="he-IL"/>
        </w:rPr>
        <w:t>eisės aktuose numatytas sąvokas.</w:t>
      </w:r>
      <w:r w:rsidR="0053156D">
        <w:rPr>
          <w:szCs w:val="24"/>
          <w:lang w:bidi="he-IL"/>
        </w:rPr>
        <w:t xml:space="preserve"> </w:t>
      </w:r>
    </w:p>
    <w:p w14:paraId="02066163" w14:textId="77777777" w:rsidR="00612CE3" w:rsidRPr="0053156D" w:rsidRDefault="00612CE3" w:rsidP="006431B0">
      <w:pPr>
        <w:ind w:firstLine="992"/>
        <w:jc w:val="both"/>
        <w:rPr>
          <w:bCs/>
          <w:szCs w:val="24"/>
        </w:rPr>
      </w:pPr>
    </w:p>
    <w:p w14:paraId="49D2BB20" w14:textId="77777777" w:rsidR="00A16CA7" w:rsidRPr="0053156D" w:rsidRDefault="0079125B" w:rsidP="006431B0">
      <w:pPr>
        <w:tabs>
          <w:tab w:val="left" w:pos="567"/>
          <w:tab w:val="left" w:pos="1134"/>
        </w:tabs>
        <w:spacing w:line="360" w:lineRule="auto"/>
        <w:jc w:val="center"/>
        <w:rPr>
          <w:b/>
          <w:szCs w:val="24"/>
          <w:lang w:val="en-US"/>
        </w:rPr>
      </w:pPr>
      <w:r w:rsidRPr="006D5D97">
        <w:rPr>
          <w:b/>
          <w:bCs/>
          <w:szCs w:val="24"/>
        </w:rPr>
        <w:t>II SKYRIUS</w:t>
      </w:r>
      <w:r w:rsidR="0053156D">
        <w:rPr>
          <w:b/>
          <w:bCs/>
          <w:szCs w:val="24"/>
        </w:rPr>
        <w:t xml:space="preserve"> </w:t>
      </w:r>
    </w:p>
    <w:p w14:paraId="3461A241" w14:textId="77777777" w:rsidR="00A16CA7" w:rsidRPr="006D5D97" w:rsidRDefault="0079125B" w:rsidP="006431B0">
      <w:pPr>
        <w:tabs>
          <w:tab w:val="left" w:pos="567"/>
          <w:tab w:val="left" w:pos="1134"/>
        </w:tabs>
        <w:spacing w:line="360" w:lineRule="auto"/>
        <w:jc w:val="center"/>
        <w:rPr>
          <w:b/>
          <w:szCs w:val="24"/>
        </w:rPr>
      </w:pPr>
      <w:r w:rsidRPr="006D5D97">
        <w:rPr>
          <w:b/>
          <w:szCs w:val="24"/>
        </w:rPr>
        <w:t>DARBO UŽMOKESTIS</w:t>
      </w:r>
      <w:r w:rsidR="0053156D">
        <w:rPr>
          <w:b/>
          <w:szCs w:val="24"/>
        </w:rPr>
        <w:t xml:space="preserve"> </w:t>
      </w:r>
    </w:p>
    <w:p w14:paraId="209A6A1D" w14:textId="77777777" w:rsidR="00A16CA7" w:rsidRPr="006D5D97" w:rsidRDefault="00A16CA7" w:rsidP="00ED3011">
      <w:pPr>
        <w:tabs>
          <w:tab w:val="left" w:pos="567"/>
          <w:tab w:val="left" w:pos="1134"/>
        </w:tabs>
        <w:spacing w:line="336" w:lineRule="auto"/>
        <w:ind w:firstLine="993"/>
        <w:jc w:val="both"/>
        <w:rPr>
          <w:color w:val="767171" w:themeColor="background2" w:themeShade="80"/>
          <w:szCs w:val="24"/>
        </w:rPr>
      </w:pPr>
    </w:p>
    <w:p w14:paraId="5EE58D7C" w14:textId="77777777" w:rsidR="00A16CA7" w:rsidRPr="0053156D" w:rsidRDefault="0079125B" w:rsidP="006431B0">
      <w:pPr>
        <w:tabs>
          <w:tab w:val="left" w:pos="567"/>
          <w:tab w:val="left" w:pos="1134"/>
        </w:tabs>
        <w:spacing w:line="360" w:lineRule="auto"/>
        <w:ind w:firstLine="992"/>
        <w:jc w:val="both"/>
        <w:rPr>
          <w:szCs w:val="24"/>
        </w:rPr>
      </w:pPr>
      <w:r w:rsidRPr="006D5D97">
        <w:rPr>
          <w:szCs w:val="24"/>
        </w:rPr>
        <w:lastRenderedPageBreak/>
        <w:t>4. Įstaigų vadovų darbo užmokestį sudaro:</w:t>
      </w:r>
      <w:r w:rsidR="0053156D">
        <w:rPr>
          <w:szCs w:val="24"/>
        </w:rPr>
        <w:t xml:space="preserve"> </w:t>
      </w:r>
    </w:p>
    <w:p w14:paraId="2771BBAB" w14:textId="77777777" w:rsidR="00294AE8" w:rsidRPr="006D5D97" w:rsidRDefault="0079125B" w:rsidP="006431B0">
      <w:pPr>
        <w:tabs>
          <w:tab w:val="left" w:pos="567"/>
          <w:tab w:val="left" w:pos="1134"/>
        </w:tabs>
        <w:spacing w:line="360" w:lineRule="auto"/>
        <w:ind w:firstLine="992"/>
        <w:jc w:val="both"/>
        <w:rPr>
          <w:bCs/>
          <w:szCs w:val="24"/>
        </w:rPr>
      </w:pPr>
      <w:r w:rsidRPr="006D5D97">
        <w:rPr>
          <w:bCs/>
          <w:szCs w:val="24"/>
        </w:rPr>
        <w:t xml:space="preserve">4.1. </w:t>
      </w:r>
      <w:r w:rsidR="00294AE8" w:rsidRPr="006D5D97">
        <w:rPr>
          <w:bCs/>
          <w:szCs w:val="24"/>
        </w:rPr>
        <w:t>pareiginė alga;</w:t>
      </w:r>
      <w:r w:rsidR="0053156D">
        <w:rPr>
          <w:bCs/>
          <w:szCs w:val="24"/>
        </w:rPr>
        <w:t xml:space="preserve"> </w:t>
      </w:r>
    </w:p>
    <w:p w14:paraId="51395EFE" w14:textId="77777777" w:rsidR="00294AE8" w:rsidRPr="006D5D97" w:rsidRDefault="00294AE8" w:rsidP="006431B0">
      <w:pPr>
        <w:tabs>
          <w:tab w:val="left" w:pos="567"/>
          <w:tab w:val="left" w:pos="1134"/>
        </w:tabs>
        <w:spacing w:line="360" w:lineRule="auto"/>
        <w:ind w:firstLine="992"/>
        <w:jc w:val="both"/>
        <w:rPr>
          <w:bCs/>
          <w:szCs w:val="24"/>
        </w:rPr>
      </w:pPr>
      <w:r w:rsidRPr="006D5D97">
        <w:rPr>
          <w:bCs/>
          <w:szCs w:val="24"/>
        </w:rPr>
        <w:t>4.2. priemokos;</w:t>
      </w:r>
      <w:r w:rsidR="0053156D">
        <w:rPr>
          <w:bCs/>
          <w:szCs w:val="24"/>
        </w:rPr>
        <w:t xml:space="preserve"> </w:t>
      </w:r>
    </w:p>
    <w:p w14:paraId="20FE283E" w14:textId="77777777" w:rsidR="00294AE8" w:rsidRPr="006D5D97" w:rsidRDefault="00294AE8" w:rsidP="006431B0">
      <w:pPr>
        <w:tabs>
          <w:tab w:val="left" w:pos="567"/>
          <w:tab w:val="left" w:pos="1134"/>
        </w:tabs>
        <w:spacing w:line="360" w:lineRule="auto"/>
        <w:ind w:firstLine="992"/>
        <w:jc w:val="both"/>
        <w:rPr>
          <w:bCs/>
          <w:szCs w:val="24"/>
        </w:rPr>
      </w:pPr>
      <w:r w:rsidRPr="006D5D97">
        <w:rPr>
          <w:bCs/>
          <w:szCs w:val="24"/>
        </w:rPr>
        <w:t>4.3. piniginė išmoka;</w:t>
      </w:r>
      <w:r w:rsidR="0053156D">
        <w:rPr>
          <w:bCs/>
          <w:szCs w:val="24"/>
        </w:rPr>
        <w:t xml:space="preserve"> </w:t>
      </w:r>
    </w:p>
    <w:p w14:paraId="515A9090" w14:textId="77777777" w:rsidR="00294AE8" w:rsidRPr="006D5D97" w:rsidRDefault="00294AE8" w:rsidP="006431B0">
      <w:pPr>
        <w:tabs>
          <w:tab w:val="left" w:pos="567"/>
          <w:tab w:val="left" w:pos="1134"/>
        </w:tabs>
        <w:spacing w:line="360" w:lineRule="auto"/>
        <w:ind w:firstLine="992"/>
        <w:jc w:val="both"/>
        <w:rPr>
          <w:bCs/>
          <w:szCs w:val="24"/>
        </w:rPr>
      </w:pPr>
      <w:r w:rsidRPr="006D5D97">
        <w:rPr>
          <w:bCs/>
          <w:szCs w:val="24"/>
        </w:rPr>
        <w:t xml:space="preserve">4.4. mokėjimas už darbą poilsio ir švenčių dienomis, nakties ir viršvalandinį darbą ar darbą, kai yra nukrypimų nuo </w:t>
      </w:r>
      <w:r w:rsidR="00D2342B" w:rsidRPr="006D5D97">
        <w:rPr>
          <w:bCs/>
          <w:szCs w:val="24"/>
        </w:rPr>
        <w:t>normalių darbo sąlygų, budėjimą</w:t>
      </w:r>
      <w:r w:rsidR="0053156D">
        <w:rPr>
          <w:bCs/>
          <w:szCs w:val="24"/>
        </w:rPr>
        <w:t xml:space="preserve">; </w:t>
      </w:r>
    </w:p>
    <w:p w14:paraId="1A68CD71" w14:textId="77777777" w:rsidR="00A16CA7" w:rsidRPr="006D5D97" w:rsidRDefault="00294AE8" w:rsidP="006431B0">
      <w:pPr>
        <w:tabs>
          <w:tab w:val="left" w:pos="567"/>
          <w:tab w:val="left" w:pos="1134"/>
        </w:tabs>
        <w:spacing w:line="360" w:lineRule="auto"/>
        <w:ind w:firstLine="992"/>
        <w:jc w:val="both"/>
        <w:rPr>
          <w:bCs/>
          <w:szCs w:val="24"/>
        </w:rPr>
      </w:pPr>
      <w:r w:rsidRPr="006D5D97">
        <w:rPr>
          <w:bCs/>
          <w:szCs w:val="24"/>
        </w:rPr>
        <w:t>4.5</w:t>
      </w:r>
      <w:r w:rsidR="002F19A3" w:rsidRPr="006D5D97">
        <w:rPr>
          <w:lang w:eastAsia="lt-LT"/>
        </w:rPr>
        <w:t xml:space="preserve"> pareiginės algos kintamoji dalis, kuri galioja iki 202</w:t>
      </w:r>
      <w:r w:rsidR="00B17E04" w:rsidRPr="006D5D97">
        <w:rPr>
          <w:lang w:eastAsia="lt-LT"/>
        </w:rPr>
        <w:t>4</w:t>
      </w:r>
      <w:r w:rsidR="002F19A3" w:rsidRPr="006D5D97">
        <w:rPr>
          <w:lang w:eastAsia="lt-LT"/>
        </w:rPr>
        <w:t> metų kasmetinio veiklos vertinimo, vyksiančio 202</w:t>
      </w:r>
      <w:r w:rsidR="00B17E04" w:rsidRPr="006D5D97">
        <w:rPr>
          <w:lang w:eastAsia="lt-LT"/>
        </w:rPr>
        <w:t>5</w:t>
      </w:r>
      <w:r w:rsidR="002F19A3" w:rsidRPr="006D5D97">
        <w:rPr>
          <w:lang w:eastAsia="lt-LT"/>
        </w:rPr>
        <w:t xml:space="preserve"> metais</w:t>
      </w:r>
      <w:r w:rsidR="001727E0" w:rsidRPr="006D5D97">
        <w:rPr>
          <w:bCs/>
          <w:szCs w:val="24"/>
        </w:rPr>
        <w:t>.</w:t>
      </w:r>
      <w:r w:rsidR="0053156D">
        <w:rPr>
          <w:bCs/>
          <w:szCs w:val="24"/>
        </w:rPr>
        <w:t xml:space="preserve"> </w:t>
      </w:r>
    </w:p>
    <w:p w14:paraId="419E1575" w14:textId="77777777" w:rsidR="002F19A3" w:rsidRPr="006D5D97" w:rsidRDefault="002F19A3" w:rsidP="00ED3011">
      <w:pPr>
        <w:tabs>
          <w:tab w:val="left" w:pos="567"/>
          <w:tab w:val="left" w:pos="1134"/>
        </w:tabs>
        <w:spacing w:line="336" w:lineRule="auto"/>
        <w:ind w:firstLine="993"/>
        <w:jc w:val="both"/>
        <w:rPr>
          <w:b/>
          <w:bCs/>
          <w:color w:val="767171" w:themeColor="background2" w:themeShade="80"/>
          <w:szCs w:val="24"/>
        </w:rPr>
      </w:pPr>
    </w:p>
    <w:p w14:paraId="68AA0630" w14:textId="77777777" w:rsidR="00A16CA7" w:rsidRPr="006D5D97" w:rsidRDefault="0079125B" w:rsidP="006431B0">
      <w:pPr>
        <w:tabs>
          <w:tab w:val="left" w:pos="567"/>
          <w:tab w:val="left" w:pos="1134"/>
        </w:tabs>
        <w:spacing w:line="360" w:lineRule="auto"/>
        <w:jc w:val="center"/>
        <w:rPr>
          <w:rFonts w:eastAsia="Calibri"/>
          <w:b/>
          <w:spacing w:val="2"/>
          <w:szCs w:val="24"/>
        </w:rPr>
      </w:pPr>
      <w:r w:rsidRPr="006D5D97">
        <w:rPr>
          <w:rFonts w:eastAsia="Calibri"/>
          <w:b/>
          <w:spacing w:val="2"/>
          <w:szCs w:val="24"/>
        </w:rPr>
        <w:t>III SKYRIUS</w:t>
      </w:r>
      <w:r w:rsidR="0053156D">
        <w:rPr>
          <w:rFonts w:eastAsia="Calibri"/>
          <w:b/>
          <w:spacing w:val="2"/>
          <w:szCs w:val="24"/>
        </w:rPr>
        <w:t xml:space="preserve"> </w:t>
      </w:r>
    </w:p>
    <w:p w14:paraId="5DBC53BA" w14:textId="77777777" w:rsidR="00A16CA7" w:rsidRPr="006D5D97" w:rsidRDefault="0079125B" w:rsidP="006431B0">
      <w:pPr>
        <w:tabs>
          <w:tab w:val="left" w:pos="567"/>
          <w:tab w:val="left" w:pos="1134"/>
        </w:tabs>
        <w:spacing w:line="360" w:lineRule="auto"/>
        <w:jc w:val="center"/>
        <w:rPr>
          <w:b/>
          <w:szCs w:val="24"/>
        </w:rPr>
      </w:pPr>
      <w:r w:rsidRPr="006D5D97">
        <w:rPr>
          <w:b/>
          <w:szCs w:val="24"/>
        </w:rPr>
        <w:t>PAREIGINĖS ALGOS NUSTATYM</w:t>
      </w:r>
      <w:r w:rsidR="00273812" w:rsidRPr="006D5D97">
        <w:rPr>
          <w:b/>
          <w:szCs w:val="24"/>
        </w:rPr>
        <w:t>AS</w:t>
      </w:r>
      <w:r w:rsidR="0053156D">
        <w:rPr>
          <w:b/>
          <w:szCs w:val="24"/>
        </w:rPr>
        <w:t xml:space="preserve"> </w:t>
      </w:r>
    </w:p>
    <w:p w14:paraId="1CE4DCD1" w14:textId="77777777" w:rsidR="00A16CA7" w:rsidRPr="006D5D97" w:rsidRDefault="00A16CA7" w:rsidP="00ED3011">
      <w:pPr>
        <w:tabs>
          <w:tab w:val="left" w:pos="567"/>
          <w:tab w:val="left" w:pos="1134"/>
        </w:tabs>
        <w:spacing w:line="336" w:lineRule="auto"/>
        <w:ind w:firstLine="993"/>
        <w:jc w:val="both"/>
        <w:rPr>
          <w:color w:val="767171" w:themeColor="background2" w:themeShade="80"/>
          <w:szCs w:val="24"/>
        </w:rPr>
      </w:pPr>
    </w:p>
    <w:p w14:paraId="12F7F407" w14:textId="77777777" w:rsidR="00094055" w:rsidRPr="006D5D97" w:rsidRDefault="0079125B" w:rsidP="006431B0">
      <w:pPr>
        <w:spacing w:line="360" w:lineRule="auto"/>
        <w:ind w:firstLine="992"/>
        <w:jc w:val="both"/>
        <w:rPr>
          <w:szCs w:val="24"/>
        </w:rPr>
      </w:pPr>
      <w:r w:rsidRPr="006D5D97">
        <w:rPr>
          <w:szCs w:val="24"/>
          <w:lang w:bidi="he-IL"/>
        </w:rPr>
        <w:t xml:space="preserve">5. </w:t>
      </w:r>
      <w:r w:rsidR="00D771FB" w:rsidRPr="006D5D97">
        <w:rPr>
          <w:szCs w:val="24"/>
          <w:lang w:bidi="he-IL"/>
        </w:rPr>
        <w:t>Įstaigų</w:t>
      </w:r>
      <w:r w:rsidRPr="006D5D97">
        <w:rPr>
          <w:szCs w:val="24"/>
          <w:lang w:bidi="he-IL"/>
        </w:rPr>
        <w:t xml:space="preserve"> vadovų pareiginė alg</w:t>
      </w:r>
      <w:r w:rsidR="00624559" w:rsidRPr="006D5D97">
        <w:rPr>
          <w:szCs w:val="24"/>
          <w:lang w:bidi="he-IL"/>
        </w:rPr>
        <w:t>a</w:t>
      </w:r>
      <w:r w:rsidRPr="006D5D97">
        <w:rPr>
          <w:szCs w:val="24"/>
          <w:lang w:bidi="he-IL"/>
        </w:rPr>
        <w:t xml:space="preserve"> nustatoma pareiginės algos koeficientais</w:t>
      </w:r>
      <w:r w:rsidR="002B06DE" w:rsidRPr="006D5D97">
        <w:rPr>
          <w:szCs w:val="24"/>
          <w:lang w:bidi="he-IL"/>
        </w:rPr>
        <w:t xml:space="preserve">. </w:t>
      </w:r>
      <w:r w:rsidR="00AA09FE" w:rsidRPr="006D5D97">
        <w:rPr>
          <w:color w:val="000000"/>
          <w:szCs w:val="24"/>
        </w:rPr>
        <w:t>Pareiginės algos koeficiento vienetas yra Lietuvos Respublikos pareiginės algos (atlyginimo) bazinio dydžio nustatymo ir asignavimų darbo užmokesčiui perskaičiavimo įstatyme nustatytas pareiginės algos (atlyginimo) bazinis dydis. Pareiginė alga apskaičiuojama pareiginės algos koeficientą dauginant iš pareiginės algos (atlyginimo) bazinio dydžio</w:t>
      </w:r>
      <w:r w:rsidR="00094055" w:rsidRPr="006D5D97">
        <w:rPr>
          <w:szCs w:val="24"/>
        </w:rPr>
        <w:t>.</w:t>
      </w:r>
      <w:r w:rsidR="0053156D">
        <w:rPr>
          <w:szCs w:val="24"/>
        </w:rPr>
        <w:t xml:space="preserve"> </w:t>
      </w:r>
    </w:p>
    <w:p w14:paraId="4D596990" w14:textId="77777777" w:rsidR="00DC2456" w:rsidRPr="006D5D97" w:rsidRDefault="0079125B" w:rsidP="006431B0">
      <w:pPr>
        <w:spacing w:line="360" w:lineRule="auto"/>
        <w:ind w:firstLine="992"/>
        <w:jc w:val="both"/>
        <w:rPr>
          <w:szCs w:val="24"/>
          <w:lang w:bidi="he-IL"/>
        </w:rPr>
      </w:pPr>
      <w:r w:rsidRPr="006D5D97">
        <w:rPr>
          <w:szCs w:val="24"/>
          <w:lang w:bidi="he-IL"/>
        </w:rPr>
        <w:t xml:space="preserve">6. </w:t>
      </w:r>
      <w:r w:rsidR="00DC2456" w:rsidRPr="006D5D97">
        <w:rPr>
          <w:szCs w:val="24"/>
          <w:lang w:bidi="he-IL"/>
        </w:rPr>
        <w:t>M</w:t>
      </w:r>
      <w:r w:rsidRPr="006D5D97">
        <w:rPr>
          <w:szCs w:val="24"/>
          <w:lang w:bidi="he-IL"/>
        </w:rPr>
        <w:t xml:space="preserve">okyklų vadovų pareiginės algos koeficientai apskaičiuojami pagal Įstatymo </w:t>
      </w:r>
      <w:r w:rsidR="00672CBD" w:rsidRPr="006D5D97">
        <w:rPr>
          <w:szCs w:val="24"/>
          <w:lang w:bidi="he-IL"/>
        </w:rPr>
        <w:t>2</w:t>
      </w:r>
      <w:r w:rsidR="0053156D">
        <w:rPr>
          <w:szCs w:val="24"/>
          <w:lang w:bidi="he-IL"/>
        </w:rPr>
        <w:t> </w:t>
      </w:r>
      <w:r w:rsidR="00094055" w:rsidRPr="006D5D97">
        <w:rPr>
          <w:szCs w:val="24"/>
          <w:lang w:bidi="he-IL"/>
        </w:rPr>
        <w:t>priedo VIII</w:t>
      </w:r>
      <w:r w:rsidR="0053156D">
        <w:rPr>
          <w:szCs w:val="24"/>
          <w:lang w:bidi="he-IL"/>
        </w:rPr>
        <w:t> </w:t>
      </w:r>
      <w:r w:rsidR="00094055" w:rsidRPr="006D5D97">
        <w:rPr>
          <w:szCs w:val="24"/>
          <w:lang w:bidi="he-IL"/>
        </w:rPr>
        <w:t xml:space="preserve">skyriuje </w:t>
      </w:r>
      <w:r w:rsidR="0053156D">
        <w:rPr>
          <w:szCs w:val="24"/>
          <w:lang w:bidi="he-IL"/>
        </w:rPr>
        <w:t xml:space="preserve">nurodytus </w:t>
      </w:r>
      <w:r w:rsidR="00094055" w:rsidRPr="006D5D97">
        <w:rPr>
          <w:szCs w:val="24"/>
          <w:lang w:bidi="he-IL"/>
        </w:rPr>
        <w:t>koeficientus</w:t>
      </w:r>
      <w:r w:rsidRPr="006D5D97">
        <w:rPr>
          <w:szCs w:val="24"/>
          <w:lang w:bidi="he-IL"/>
        </w:rPr>
        <w:t>, atsižvelgiant į mokinių skaičių, pedagoginį darbo stažą</w:t>
      </w:r>
      <w:r w:rsidR="004637D3">
        <w:rPr>
          <w:szCs w:val="24"/>
          <w:lang w:bidi="he-IL"/>
        </w:rPr>
        <w:t>,</w:t>
      </w:r>
      <w:r w:rsidRPr="006D5D97">
        <w:rPr>
          <w:szCs w:val="24"/>
          <w:lang w:bidi="he-IL"/>
        </w:rPr>
        <w:t xml:space="preserve"> ir </w:t>
      </w:r>
      <w:r w:rsidR="009D05B0" w:rsidRPr="006D5D97">
        <w:rPr>
          <w:szCs w:val="24"/>
          <w:lang w:bidi="he-IL"/>
        </w:rPr>
        <w:t>didinam</w:t>
      </w:r>
      <w:r w:rsidR="00DB1211" w:rsidRPr="006D5D97">
        <w:rPr>
          <w:szCs w:val="24"/>
          <w:lang w:bidi="he-IL"/>
        </w:rPr>
        <w:t>i</w:t>
      </w:r>
      <w:r w:rsidR="009D05B0" w:rsidRPr="006D5D97">
        <w:rPr>
          <w:szCs w:val="24"/>
          <w:lang w:bidi="he-IL"/>
        </w:rPr>
        <w:t xml:space="preserve"> atsižvelgiant į </w:t>
      </w:r>
      <w:r w:rsidRPr="006D5D97">
        <w:rPr>
          <w:szCs w:val="24"/>
          <w:lang w:bidi="he-IL"/>
        </w:rPr>
        <w:t xml:space="preserve">veiklos sudėtingumą. </w:t>
      </w:r>
    </w:p>
    <w:p w14:paraId="7A339BEA" w14:textId="77777777" w:rsidR="00A16CA7" w:rsidRPr="006D5D97" w:rsidRDefault="00DC2456" w:rsidP="006431B0">
      <w:pPr>
        <w:spacing w:line="360" w:lineRule="auto"/>
        <w:ind w:firstLine="992"/>
        <w:jc w:val="both"/>
        <w:rPr>
          <w:szCs w:val="24"/>
          <w:lang w:bidi="he-IL"/>
        </w:rPr>
      </w:pPr>
      <w:r w:rsidRPr="006D5D97">
        <w:rPr>
          <w:szCs w:val="24"/>
          <w:lang w:bidi="he-IL"/>
        </w:rPr>
        <w:t>7. Š</w:t>
      </w:r>
      <w:r w:rsidR="0079125B" w:rsidRPr="006D5D97">
        <w:rPr>
          <w:szCs w:val="24"/>
          <w:lang w:bidi="he-IL"/>
        </w:rPr>
        <w:t>vietimo pagalbos įstaigų</w:t>
      </w:r>
      <w:r w:rsidR="00DC3553" w:rsidRPr="006D5D97">
        <w:rPr>
          <w:szCs w:val="24"/>
          <w:lang w:bidi="he-IL"/>
        </w:rPr>
        <w:t xml:space="preserve"> vadovų</w:t>
      </w:r>
      <w:r w:rsidR="0079125B" w:rsidRPr="006D5D97">
        <w:rPr>
          <w:szCs w:val="24"/>
          <w:lang w:bidi="he-IL"/>
        </w:rPr>
        <w:t xml:space="preserve"> </w:t>
      </w:r>
      <w:r w:rsidR="00DC3553" w:rsidRPr="006D5D97">
        <w:rPr>
          <w:szCs w:val="24"/>
          <w:lang w:bidi="he-IL"/>
        </w:rPr>
        <w:t xml:space="preserve">pareiginės algos koeficientai apskaičiuojami pagal Įstatymo </w:t>
      </w:r>
      <w:r w:rsidRPr="006D5D97">
        <w:rPr>
          <w:szCs w:val="24"/>
          <w:lang w:bidi="he-IL"/>
        </w:rPr>
        <w:t>2</w:t>
      </w:r>
      <w:r w:rsidR="0053156D">
        <w:rPr>
          <w:szCs w:val="24"/>
          <w:lang w:bidi="he-IL"/>
        </w:rPr>
        <w:t> </w:t>
      </w:r>
      <w:r w:rsidR="00BF2556" w:rsidRPr="006D5D97">
        <w:rPr>
          <w:szCs w:val="24"/>
          <w:lang w:bidi="he-IL"/>
        </w:rPr>
        <w:t>priedo X</w:t>
      </w:r>
      <w:r w:rsidR="0053156D">
        <w:rPr>
          <w:szCs w:val="24"/>
          <w:lang w:bidi="he-IL"/>
        </w:rPr>
        <w:t> </w:t>
      </w:r>
      <w:r w:rsidR="00BF2556" w:rsidRPr="006D5D97">
        <w:rPr>
          <w:szCs w:val="24"/>
          <w:lang w:bidi="he-IL"/>
        </w:rPr>
        <w:t xml:space="preserve">skyriuje </w:t>
      </w:r>
      <w:r w:rsidR="0053156D">
        <w:rPr>
          <w:szCs w:val="24"/>
          <w:lang w:bidi="he-IL"/>
        </w:rPr>
        <w:t xml:space="preserve">nurodytus </w:t>
      </w:r>
      <w:r w:rsidR="00BF2556" w:rsidRPr="006D5D97">
        <w:rPr>
          <w:szCs w:val="24"/>
          <w:lang w:bidi="he-IL"/>
        </w:rPr>
        <w:t>koeficientus</w:t>
      </w:r>
      <w:r w:rsidR="00E915A8" w:rsidRPr="006D5D97">
        <w:rPr>
          <w:szCs w:val="24"/>
          <w:lang w:bidi="he-IL"/>
        </w:rPr>
        <w:t>,</w:t>
      </w:r>
      <w:r w:rsidR="00BF2556" w:rsidRPr="006D5D97">
        <w:rPr>
          <w:szCs w:val="24"/>
          <w:lang w:bidi="he-IL"/>
        </w:rPr>
        <w:t xml:space="preserve"> </w:t>
      </w:r>
      <w:r w:rsidR="0079125B" w:rsidRPr="006D5D97">
        <w:rPr>
          <w:szCs w:val="24"/>
          <w:lang w:bidi="he-IL"/>
        </w:rPr>
        <w:t xml:space="preserve">atsižvelgiant į </w:t>
      </w:r>
      <w:r w:rsidR="00F35B86" w:rsidRPr="006D5D97">
        <w:rPr>
          <w:szCs w:val="24"/>
          <w:lang w:bidi="he-IL"/>
        </w:rPr>
        <w:t xml:space="preserve">švietimo pagalbos </w:t>
      </w:r>
      <w:r w:rsidR="00E915A8" w:rsidRPr="006D5D97">
        <w:rPr>
          <w:szCs w:val="24"/>
          <w:lang w:bidi="he-IL"/>
        </w:rPr>
        <w:t xml:space="preserve">įstaigos </w:t>
      </w:r>
      <w:r w:rsidR="0079125B" w:rsidRPr="006D5D97">
        <w:rPr>
          <w:szCs w:val="24"/>
          <w:lang w:bidi="he-IL"/>
        </w:rPr>
        <w:t xml:space="preserve">pareigybių </w:t>
      </w:r>
      <w:r w:rsidR="00BF2556" w:rsidRPr="006D5D97">
        <w:rPr>
          <w:szCs w:val="24"/>
          <w:lang w:bidi="he-IL"/>
        </w:rPr>
        <w:t>skaičių</w:t>
      </w:r>
      <w:r w:rsidR="00E915A8" w:rsidRPr="006D5D97">
        <w:rPr>
          <w:szCs w:val="24"/>
          <w:lang w:bidi="he-IL"/>
        </w:rPr>
        <w:t xml:space="preserve"> ir</w:t>
      </w:r>
      <w:r w:rsidR="0079125B" w:rsidRPr="006D5D97">
        <w:rPr>
          <w:szCs w:val="24"/>
          <w:lang w:bidi="he-IL"/>
        </w:rPr>
        <w:t xml:space="preserve"> vadovaujamo darbo patirtį, kuri apskaičiuojama sumuojant laikotarpius, kai</w:t>
      </w:r>
      <w:r w:rsidR="009A3525" w:rsidRPr="006D5D97">
        <w:rPr>
          <w:szCs w:val="24"/>
          <w:lang w:bidi="he-IL"/>
        </w:rPr>
        <w:t xml:space="preserve"> </w:t>
      </w:r>
      <w:r w:rsidR="00E915A8" w:rsidRPr="006D5D97">
        <w:rPr>
          <w:szCs w:val="24"/>
          <w:lang w:bidi="he-IL"/>
        </w:rPr>
        <w:t>buvo vadovaujama švietimo pagalbos įstaigai</w:t>
      </w:r>
      <w:r w:rsidR="004637D3">
        <w:rPr>
          <w:szCs w:val="24"/>
          <w:lang w:bidi="he-IL"/>
        </w:rPr>
        <w:t>,</w:t>
      </w:r>
      <w:r w:rsidRPr="006D5D97">
        <w:rPr>
          <w:szCs w:val="24"/>
          <w:lang w:bidi="he-IL"/>
        </w:rPr>
        <w:t xml:space="preserve"> </w:t>
      </w:r>
      <w:r w:rsidR="0031461C" w:rsidRPr="006D5D97">
        <w:rPr>
          <w:szCs w:val="24"/>
          <w:lang w:bidi="he-IL"/>
        </w:rPr>
        <w:t xml:space="preserve">ir </w:t>
      </w:r>
      <w:r w:rsidR="009D05B0" w:rsidRPr="006D5D97">
        <w:rPr>
          <w:szCs w:val="24"/>
          <w:lang w:bidi="he-IL"/>
        </w:rPr>
        <w:t>didinam</w:t>
      </w:r>
      <w:r w:rsidR="00DB1211" w:rsidRPr="006D5D97">
        <w:rPr>
          <w:szCs w:val="24"/>
          <w:lang w:bidi="he-IL"/>
        </w:rPr>
        <w:t>i</w:t>
      </w:r>
      <w:r w:rsidR="009D05B0" w:rsidRPr="006D5D97">
        <w:rPr>
          <w:szCs w:val="24"/>
          <w:lang w:bidi="he-IL"/>
        </w:rPr>
        <w:t xml:space="preserve"> atsižvelgiant į </w:t>
      </w:r>
      <w:r w:rsidR="0031461C" w:rsidRPr="006D5D97">
        <w:rPr>
          <w:szCs w:val="24"/>
          <w:lang w:bidi="he-IL"/>
        </w:rPr>
        <w:t>veiklos sudėtingumą</w:t>
      </w:r>
      <w:r w:rsidR="009D05B0" w:rsidRPr="006D5D97">
        <w:rPr>
          <w:szCs w:val="24"/>
          <w:lang w:bidi="he-IL"/>
        </w:rPr>
        <w:t>.</w:t>
      </w:r>
      <w:r w:rsidR="0053156D">
        <w:rPr>
          <w:szCs w:val="24"/>
          <w:lang w:bidi="he-IL"/>
        </w:rPr>
        <w:t xml:space="preserve"> </w:t>
      </w:r>
    </w:p>
    <w:p w14:paraId="28F161B6" w14:textId="77777777" w:rsidR="00A16CA7" w:rsidRPr="006D5D97" w:rsidRDefault="00DC2456" w:rsidP="006431B0">
      <w:pPr>
        <w:tabs>
          <w:tab w:val="left" w:pos="567"/>
          <w:tab w:val="left" w:pos="1134"/>
        </w:tabs>
        <w:suppressAutoHyphens/>
        <w:spacing w:line="360" w:lineRule="auto"/>
        <w:ind w:firstLine="992"/>
        <w:jc w:val="both"/>
        <w:rPr>
          <w:rFonts w:eastAsia="Calibri"/>
          <w:szCs w:val="24"/>
          <w:lang w:eastAsia="ar-SA"/>
        </w:rPr>
      </w:pPr>
      <w:r w:rsidRPr="006D5D97">
        <w:rPr>
          <w:rFonts w:eastAsia="Calibri"/>
          <w:szCs w:val="24"/>
          <w:lang w:eastAsia="ar-SA"/>
        </w:rPr>
        <w:t>8</w:t>
      </w:r>
      <w:r w:rsidR="0079125B" w:rsidRPr="006D5D97">
        <w:rPr>
          <w:rFonts w:eastAsia="Calibri"/>
          <w:szCs w:val="24"/>
          <w:lang w:eastAsia="ar-SA"/>
        </w:rPr>
        <w:t xml:space="preserve">. Mokyklų vadovų pareiginės algos koeficientai </w:t>
      </w:r>
      <w:r w:rsidR="00CE0F6B" w:rsidRPr="006D5D97">
        <w:rPr>
          <w:rFonts w:eastAsia="Calibri"/>
          <w:szCs w:val="24"/>
          <w:lang w:eastAsia="ar-SA"/>
        </w:rPr>
        <w:t>gali būti</w:t>
      </w:r>
      <w:r w:rsidR="007E7085" w:rsidRPr="006D5D97">
        <w:rPr>
          <w:rFonts w:eastAsia="Calibri"/>
          <w:szCs w:val="24"/>
          <w:lang w:eastAsia="ar-SA"/>
        </w:rPr>
        <w:t xml:space="preserve"> </w:t>
      </w:r>
      <w:r w:rsidR="0079125B" w:rsidRPr="006D5D97">
        <w:rPr>
          <w:rFonts w:eastAsia="Calibri"/>
          <w:szCs w:val="24"/>
          <w:lang w:eastAsia="ar-SA"/>
        </w:rPr>
        <w:t>didinami dėl veiklos sudėtingumo</w:t>
      </w:r>
      <w:r w:rsidR="00231DCF" w:rsidRPr="006D5D97">
        <w:rPr>
          <w:rFonts w:eastAsia="Calibri"/>
          <w:szCs w:val="24"/>
          <w:lang w:eastAsia="ar-SA"/>
        </w:rPr>
        <w:t>,</w:t>
      </w:r>
      <w:r w:rsidR="0038373A" w:rsidRPr="006D5D97">
        <w:rPr>
          <w:szCs w:val="24"/>
          <w:lang w:bidi="he-IL"/>
        </w:rPr>
        <w:t xml:space="preserve"> </w:t>
      </w:r>
      <w:r w:rsidR="00F35B86" w:rsidRPr="006D5D97">
        <w:rPr>
          <w:szCs w:val="24"/>
          <w:lang w:bidi="he-IL"/>
        </w:rPr>
        <w:t>neviršijant</w:t>
      </w:r>
      <w:r w:rsidR="0038373A" w:rsidRPr="006D5D97">
        <w:rPr>
          <w:szCs w:val="24"/>
          <w:lang w:bidi="he-IL"/>
        </w:rPr>
        <w:t xml:space="preserve"> mokymo lėš</w:t>
      </w:r>
      <w:r w:rsidR="00F35B86" w:rsidRPr="006D5D97">
        <w:rPr>
          <w:szCs w:val="24"/>
          <w:lang w:bidi="he-IL"/>
        </w:rPr>
        <w:t>ų</w:t>
      </w:r>
      <w:r w:rsidR="0038373A" w:rsidRPr="006D5D97">
        <w:rPr>
          <w:szCs w:val="24"/>
          <w:lang w:bidi="he-IL"/>
        </w:rPr>
        <w:t>, skirt</w:t>
      </w:r>
      <w:r w:rsidR="00F35B86" w:rsidRPr="006D5D97">
        <w:rPr>
          <w:szCs w:val="24"/>
          <w:lang w:bidi="he-IL"/>
        </w:rPr>
        <w:t>ų</w:t>
      </w:r>
      <w:r w:rsidR="0038373A" w:rsidRPr="006D5D97">
        <w:rPr>
          <w:szCs w:val="24"/>
          <w:lang w:bidi="he-IL"/>
        </w:rPr>
        <w:t xml:space="preserve"> </w:t>
      </w:r>
      <w:r w:rsidR="00231DCF" w:rsidRPr="006D5D97">
        <w:rPr>
          <w:szCs w:val="24"/>
          <w:lang w:bidi="he-IL"/>
        </w:rPr>
        <w:t>ugdymo procesui organizuoti ir valdyti</w:t>
      </w:r>
      <w:r w:rsidR="004637D3">
        <w:rPr>
          <w:szCs w:val="24"/>
          <w:lang w:bidi="he-IL"/>
        </w:rPr>
        <w:t>,</w:t>
      </w:r>
      <w:r w:rsidR="00231DCF" w:rsidRPr="006D5D97">
        <w:rPr>
          <w:szCs w:val="24"/>
          <w:lang w:bidi="he-IL"/>
        </w:rPr>
        <w:t xml:space="preserve"> </w:t>
      </w:r>
      <w:r w:rsidR="004637D3">
        <w:rPr>
          <w:szCs w:val="24"/>
          <w:lang w:bidi="he-IL"/>
        </w:rPr>
        <w:t>taip pat S</w:t>
      </w:r>
      <w:r w:rsidR="00F35B86" w:rsidRPr="006D5D97">
        <w:rPr>
          <w:szCs w:val="24"/>
          <w:lang w:bidi="he-IL"/>
        </w:rPr>
        <w:t>avivaldybės biudžeto lėšų</w:t>
      </w:r>
      <w:r w:rsidR="00231DCF" w:rsidRPr="006D5D97">
        <w:rPr>
          <w:szCs w:val="24"/>
          <w:lang w:bidi="he-IL"/>
        </w:rPr>
        <w:t>, skirt</w:t>
      </w:r>
      <w:r w:rsidR="00F35B86" w:rsidRPr="006D5D97">
        <w:rPr>
          <w:szCs w:val="24"/>
          <w:lang w:bidi="he-IL"/>
        </w:rPr>
        <w:t>ų</w:t>
      </w:r>
      <w:r w:rsidR="00231DCF" w:rsidRPr="006D5D97">
        <w:rPr>
          <w:szCs w:val="24"/>
          <w:lang w:bidi="he-IL"/>
        </w:rPr>
        <w:t xml:space="preserve"> darbo užmokesčiui</w:t>
      </w:r>
      <w:r w:rsidR="001319B8" w:rsidRPr="006D5D97">
        <w:rPr>
          <w:szCs w:val="24"/>
          <w:lang w:bidi="he-IL"/>
        </w:rPr>
        <w:t xml:space="preserve"> (</w:t>
      </w:r>
      <w:r w:rsidR="001319B8" w:rsidRPr="0007064E">
        <w:rPr>
          <w:szCs w:val="24"/>
          <w:lang w:bidi="he-IL"/>
        </w:rPr>
        <w:t xml:space="preserve">toliau – </w:t>
      </w:r>
      <w:r w:rsidR="001319B8" w:rsidRPr="00FE7B38">
        <w:rPr>
          <w:szCs w:val="24"/>
          <w:lang w:bidi="he-IL"/>
        </w:rPr>
        <w:t xml:space="preserve">neviršijant </w:t>
      </w:r>
      <w:r w:rsidR="001319B8" w:rsidRPr="00FE7B38">
        <w:t>į</w:t>
      </w:r>
      <w:r w:rsidR="001319B8" w:rsidRPr="0007064E">
        <w:t>staigai skirtų lėšų darbo užmokesčiui</w:t>
      </w:r>
      <w:r w:rsidR="001319B8" w:rsidRPr="006D5D97">
        <w:t>)</w:t>
      </w:r>
      <w:r w:rsidR="00231DCF" w:rsidRPr="006D5D97">
        <w:rPr>
          <w:szCs w:val="24"/>
          <w:lang w:bidi="he-IL"/>
        </w:rPr>
        <w:t>, atsižvelgiant į</w:t>
      </w:r>
      <w:r w:rsidR="00151704" w:rsidRPr="006D5D97">
        <w:rPr>
          <w:szCs w:val="24"/>
          <w:lang w:bidi="he-IL"/>
        </w:rPr>
        <w:t xml:space="preserve"> šiuos kriterijus</w:t>
      </w:r>
      <w:r w:rsidR="0079125B" w:rsidRPr="006D5D97">
        <w:rPr>
          <w:rFonts w:eastAsia="Calibri"/>
          <w:szCs w:val="24"/>
          <w:lang w:eastAsia="ar-SA"/>
        </w:rPr>
        <w:t xml:space="preserve">: </w:t>
      </w:r>
    </w:p>
    <w:p w14:paraId="4F3E46C7" w14:textId="77777777" w:rsidR="00E64324" w:rsidRPr="006D5D97" w:rsidRDefault="00DC2456" w:rsidP="006431B0">
      <w:pPr>
        <w:tabs>
          <w:tab w:val="left" w:pos="567"/>
          <w:tab w:val="left" w:pos="1134"/>
        </w:tabs>
        <w:suppressAutoHyphens/>
        <w:spacing w:line="360" w:lineRule="auto"/>
        <w:ind w:firstLine="992"/>
        <w:jc w:val="both"/>
        <w:rPr>
          <w:rFonts w:eastAsia="Calibri"/>
          <w:szCs w:val="24"/>
          <w:lang w:eastAsia="ar-SA"/>
        </w:rPr>
      </w:pPr>
      <w:r w:rsidRPr="006D5D97">
        <w:rPr>
          <w:rFonts w:eastAsia="Calibri"/>
          <w:szCs w:val="24"/>
          <w:lang w:eastAsia="ar-SA"/>
        </w:rPr>
        <w:t>8</w:t>
      </w:r>
      <w:r w:rsidR="00E64324" w:rsidRPr="006D5D97">
        <w:rPr>
          <w:rFonts w:eastAsia="Calibri"/>
          <w:szCs w:val="24"/>
          <w:lang w:eastAsia="ar-SA"/>
        </w:rPr>
        <w:t>.1. 10 procentų –</w:t>
      </w:r>
      <w:r w:rsidR="00E57941" w:rsidRPr="006D5D97">
        <w:rPr>
          <w:rFonts w:eastAsia="Calibri"/>
          <w:szCs w:val="24"/>
          <w:lang w:eastAsia="ar-SA"/>
        </w:rPr>
        <w:t xml:space="preserve"> </w:t>
      </w:r>
      <w:r w:rsidR="008A0AB7" w:rsidRPr="006D5D97">
        <w:rPr>
          <w:rFonts w:eastAsia="Calibri"/>
          <w:szCs w:val="24"/>
          <w:lang w:eastAsia="ar-SA"/>
        </w:rPr>
        <w:t xml:space="preserve">mokyklų </w:t>
      </w:r>
      <w:r w:rsidR="00E64324" w:rsidRPr="006D5D97">
        <w:rPr>
          <w:rFonts w:eastAsia="Calibri"/>
          <w:szCs w:val="24"/>
          <w:lang w:eastAsia="ar-SA"/>
        </w:rPr>
        <w:t>vadovams, atsakingiems už mokinių, turinčių specialiųjų ugdymosi poreikių, ugdymo organizavimą, jeigu šiose įstaigose ugdoma (mokoma) 10 ir daugiau mokinių, dėl įgimtų ar įgytų sutrikimų turinčių didelių ar labai didelių specialiųjų ugdymosi poreikių;</w:t>
      </w:r>
      <w:r w:rsidR="0053156D">
        <w:rPr>
          <w:rFonts w:eastAsia="Calibri"/>
          <w:szCs w:val="24"/>
          <w:lang w:eastAsia="ar-SA"/>
        </w:rPr>
        <w:t xml:space="preserve"> </w:t>
      </w:r>
    </w:p>
    <w:p w14:paraId="232E1AF5" w14:textId="77777777" w:rsidR="00E64324" w:rsidRPr="006D5D97" w:rsidRDefault="00DC2456" w:rsidP="006431B0">
      <w:pPr>
        <w:tabs>
          <w:tab w:val="left" w:pos="567"/>
          <w:tab w:val="left" w:pos="1134"/>
        </w:tabs>
        <w:suppressAutoHyphens/>
        <w:spacing w:line="360" w:lineRule="auto"/>
        <w:ind w:firstLine="992"/>
        <w:jc w:val="both"/>
        <w:rPr>
          <w:rFonts w:eastAsia="Calibri"/>
          <w:szCs w:val="24"/>
          <w:lang w:eastAsia="ar-SA"/>
        </w:rPr>
      </w:pPr>
      <w:r w:rsidRPr="006D5D97">
        <w:rPr>
          <w:rFonts w:eastAsia="Calibri"/>
          <w:szCs w:val="24"/>
          <w:lang w:eastAsia="ar-SA"/>
        </w:rPr>
        <w:t>8</w:t>
      </w:r>
      <w:r w:rsidR="00E64324" w:rsidRPr="006D5D97">
        <w:rPr>
          <w:rFonts w:eastAsia="Calibri"/>
          <w:szCs w:val="24"/>
          <w:lang w:eastAsia="ar-SA"/>
        </w:rPr>
        <w:t>.2. 10 procentų –</w:t>
      </w:r>
      <w:r w:rsidR="00AB57B4" w:rsidRPr="006D5D97">
        <w:rPr>
          <w:rFonts w:eastAsia="Calibri"/>
          <w:szCs w:val="24"/>
          <w:lang w:eastAsia="ar-SA"/>
        </w:rPr>
        <w:t xml:space="preserve"> </w:t>
      </w:r>
      <w:r w:rsidR="008A0AB7" w:rsidRPr="006D5D97">
        <w:rPr>
          <w:rFonts w:eastAsia="Calibri"/>
          <w:szCs w:val="24"/>
          <w:lang w:eastAsia="ar-SA"/>
        </w:rPr>
        <w:t>mokyklų</w:t>
      </w:r>
      <w:r w:rsidR="00E64324" w:rsidRPr="006D5D97">
        <w:rPr>
          <w:rFonts w:eastAsia="Calibri"/>
          <w:szCs w:val="24"/>
          <w:lang w:eastAsia="ar-SA"/>
        </w:rPr>
        <w:t>, kuriose ugdoma 10 ir daugiau užsieniečių ar Lietuvos Respublikos piliečių, atvykusių gyventi į Lietuvos Respubliką, nemokančių valstybinės kalbos, dvejus metus nuo mokymosi pagal bendrojo ugdymo programas pradžios Lietuvos Respublikoje, vadovams;</w:t>
      </w:r>
      <w:r w:rsidR="0053156D">
        <w:rPr>
          <w:rFonts w:eastAsia="Calibri"/>
          <w:szCs w:val="24"/>
          <w:lang w:eastAsia="ar-SA"/>
        </w:rPr>
        <w:t xml:space="preserve"> </w:t>
      </w:r>
    </w:p>
    <w:p w14:paraId="3ACCFA9A" w14:textId="77777777" w:rsidR="00E64324" w:rsidRPr="006D5D97" w:rsidRDefault="00DC2456" w:rsidP="006431B0">
      <w:pPr>
        <w:tabs>
          <w:tab w:val="left" w:pos="567"/>
          <w:tab w:val="left" w:pos="1134"/>
        </w:tabs>
        <w:suppressAutoHyphens/>
        <w:spacing w:line="360" w:lineRule="auto"/>
        <w:ind w:firstLine="992"/>
        <w:jc w:val="both"/>
        <w:rPr>
          <w:rFonts w:eastAsia="Calibri"/>
          <w:szCs w:val="24"/>
          <w:lang w:eastAsia="ar-SA"/>
        </w:rPr>
      </w:pPr>
      <w:r w:rsidRPr="006D5D97">
        <w:rPr>
          <w:rFonts w:eastAsia="Calibri"/>
          <w:szCs w:val="24"/>
          <w:lang w:eastAsia="ar-SA"/>
        </w:rPr>
        <w:lastRenderedPageBreak/>
        <w:t>8</w:t>
      </w:r>
      <w:r w:rsidR="00E64324" w:rsidRPr="006D5D97">
        <w:rPr>
          <w:rFonts w:eastAsia="Calibri"/>
          <w:szCs w:val="24"/>
          <w:lang w:eastAsia="ar-SA"/>
        </w:rPr>
        <w:t>.3. 10 procentų –</w:t>
      </w:r>
      <w:r w:rsidR="00AB57B4" w:rsidRPr="006D5D97">
        <w:rPr>
          <w:rFonts w:eastAsia="Calibri"/>
          <w:szCs w:val="24"/>
          <w:lang w:eastAsia="ar-SA"/>
        </w:rPr>
        <w:t xml:space="preserve"> </w:t>
      </w:r>
      <w:r w:rsidR="008A0AB7" w:rsidRPr="006D5D97">
        <w:rPr>
          <w:rFonts w:eastAsia="Calibri"/>
          <w:szCs w:val="24"/>
          <w:lang w:eastAsia="ar-SA"/>
        </w:rPr>
        <w:t xml:space="preserve">mokyklų </w:t>
      </w:r>
      <w:r w:rsidR="00E64324" w:rsidRPr="006D5D97">
        <w:rPr>
          <w:rFonts w:eastAsia="Calibri"/>
          <w:szCs w:val="24"/>
          <w:lang w:eastAsia="ar-SA"/>
        </w:rPr>
        <w:t xml:space="preserve">vadovams, </w:t>
      </w:r>
      <w:r w:rsidR="00E64324" w:rsidRPr="00C33063">
        <w:rPr>
          <w:rFonts w:eastAsia="Calibri"/>
          <w:szCs w:val="24"/>
          <w:lang w:eastAsia="ar-SA"/>
        </w:rPr>
        <w:t>turintiems</w:t>
      </w:r>
      <w:r w:rsidR="00E64324" w:rsidRPr="006D5D97">
        <w:rPr>
          <w:rFonts w:eastAsia="Calibri"/>
          <w:szCs w:val="24"/>
          <w:lang w:eastAsia="ar-SA"/>
        </w:rPr>
        <w:t xml:space="preserve"> </w:t>
      </w:r>
      <w:r w:rsidR="0007064E" w:rsidRPr="00C33063">
        <w:rPr>
          <w:rFonts w:eastAsia="Calibri"/>
          <w:szCs w:val="24"/>
          <w:lang w:eastAsia="ar-SA"/>
        </w:rPr>
        <w:t xml:space="preserve">mokslų </w:t>
      </w:r>
      <w:r w:rsidR="00E64324" w:rsidRPr="00C33063">
        <w:rPr>
          <w:rFonts w:eastAsia="Calibri"/>
          <w:szCs w:val="24"/>
          <w:lang w:eastAsia="ar-SA"/>
        </w:rPr>
        <w:t>daktaro</w:t>
      </w:r>
      <w:r w:rsidR="00E64324" w:rsidRPr="006431B0">
        <w:rPr>
          <w:rFonts w:eastAsia="Calibri"/>
          <w:szCs w:val="24"/>
          <w:lang w:eastAsia="ar-SA"/>
        </w:rPr>
        <w:t xml:space="preserve"> l</w:t>
      </w:r>
      <w:r w:rsidR="00E64324" w:rsidRPr="006D5D97">
        <w:rPr>
          <w:rFonts w:eastAsia="Calibri"/>
          <w:szCs w:val="24"/>
          <w:lang w:eastAsia="ar-SA"/>
        </w:rPr>
        <w:t>aipsnį;</w:t>
      </w:r>
      <w:r w:rsidR="0053156D">
        <w:rPr>
          <w:rFonts w:eastAsia="Calibri"/>
          <w:szCs w:val="24"/>
          <w:lang w:eastAsia="ar-SA"/>
        </w:rPr>
        <w:t xml:space="preserve"> </w:t>
      </w:r>
    </w:p>
    <w:p w14:paraId="64B6B85D" w14:textId="77777777" w:rsidR="00E64324" w:rsidRPr="006D5D97" w:rsidRDefault="00DC2456" w:rsidP="006431B0">
      <w:pPr>
        <w:tabs>
          <w:tab w:val="left" w:pos="567"/>
          <w:tab w:val="left" w:pos="1134"/>
        </w:tabs>
        <w:suppressAutoHyphens/>
        <w:spacing w:line="360" w:lineRule="auto"/>
        <w:ind w:firstLine="992"/>
        <w:jc w:val="both"/>
        <w:rPr>
          <w:rFonts w:eastAsia="Calibri"/>
          <w:szCs w:val="24"/>
          <w:lang w:eastAsia="ar-SA"/>
        </w:rPr>
      </w:pPr>
      <w:r w:rsidRPr="006D5D97">
        <w:rPr>
          <w:rFonts w:eastAsia="Calibri"/>
          <w:szCs w:val="24"/>
          <w:lang w:eastAsia="ar-SA"/>
        </w:rPr>
        <w:t>8</w:t>
      </w:r>
      <w:r w:rsidR="00E64324" w:rsidRPr="006D5D97">
        <w:rPr>
          <w:rFonts w:eastAsia="Calibri"/>
          <w:szCs w:val="24"/>
          <w:lang w:eastAsia="ar-SA"/>
        </w:rPr>
        <w:t>.4. 10 procentų –</w:t>
      </w:r>
      <w:r w:rsidR="00AB57B4" w:rsidRPr="006D5D97">
        <w:rPr>
          <w:rFonts w:eastAsia="Calibri"/>
          <w:szCs w:val="24"/>
          <w:lang w:eastAsia="ar-SA"/>
        </w:rPr>
        <w:t xml:space="preserve"> </w:t>
      </w:r>
      <w:r w:rsidR="008A0AB7" w:rsidRPr="006D5D97">
        <w:rPr>
          <w:rFonts w:eastAsia="Calibri"/>
          <w:szCs w:val="24"/>
          <w:lang w:eastAsia="ar-SA"/>
        </w:rPr>
        <w:t>mokyklų</w:t>
      </w:r>
      <w:r w:rsidR="004637D3">
        <w:rPr>
          <w:rFonts w:eastAsia="Calibri"/>
          <w:szCs w:val="24"/>
          <w:lang w:eastAsia="ar-SA"/>
        </w:rPr>
        <w:t>, kuriose yra</w:t>
      </w:r>
      <w:r w:rsidR="00E64324" w:rsidRPr="006D5D97">
        <w:rPr>
          <w:rFonts w:eastAsia="Calibri"/>
          <w:szCs w:val="24"/>
          <w:lang w:eastAsia="ar-SA"/>
        </w:rPr>
        <w:t xml:space="preserve"> bakalaureat</w:t>
      </w:r>
      <w:r w:rsidR="00DE7383">
        <w:rPr>
          <w:rFonts w:eastAsia="Calibri"/>
          <w:szCs w:val="24"/>
          <w:lang w:eastAsia="ar-SA"/>
        </w:rPr>
        <w:t xml:space="preserve">o </w:t>
      </w:r>
      <w:r w:rsidR="00E64324" w:rsidRPr="006D5D97">
        <w:rPr>
          <w:rFonts w:eastAsia="Calibri"/>
          <w:szCs w:val="24"/>
          <w:lang w:eastAsia="ar-SA"/>
        </w:rPr>
        <w:t>klas</w:t>
      </w:r>
      <w:r w:rsidR="004637D3">
        <w:rPr>
          <w:rFonts w:eastAsia="Calibri"/>
          <w:szCs w:val="24"/>
          <w:lang w:eastAsia="ar-SA"/>
        </w:rPr>
        <w:t xml:space="preserve">ių, </w:t>
      </w:r>
      <w:r w:rsidR="004637D3" w:rsidRPr="006D5D97">
        <w:rPr>
          <w:rFonts w:eastAsia="Calibri"/>
          <w:szCs w:val="24"/>
          <w:lang w:eastAsia="ar-SA"/>
        </w:rPr>
        <w:t>vadovams</w:t>
      </w:r>
      <w:r w:rsidR="00E64324" w:rsidRPr="006D5D97">
        <w:rPr>
          <w:rFonts w:eastAsia="Calibri"/>
          <w:szCs w:val="24"/>
          <w:lang w:eastAsia="ar-SA"/>
        </w:rPr>
        <w:t>;</w:t>
      </w:r>
      <w:r w:rsidR="004637D3">
        <w:rPr>
          <w:rFonts w:eastAsia="Calibri"/>
          <w:szCs w:val="24"/>
          <w:lang w:eastAsia="ar-SA"/>
        </w:rPr>
        <w:t xml:space="preserve"> </w:t>
      </w:r>
    </w:p>
    <w:p w14:paraId="50CBC07E" w14:textId="77777777" w:rsidR="00E64324" w:rsidRPr="006D5D97" w:rsidRDefault="00DC2456" w:rsidP="006431B0">
      <w:pPr>
        <w:tabs>
          <w:tab w:val="left" w:pos="567"/>
          <w:tab w:val="left" w:pos="1134"/>
        </w:tabs>
        <w:suppressAutoHyphens/>
        <w:spacing w:line="360" w:lineRule="auto"/>
        <w:ind w:firstLine="992"/>
        <w:jc w:val="both"/>
        <w:rPr>
          <w:rFonts w:eastAsia="Calibri"/>
          <w:szCs w:val="24"/>
          <w:lang w:eastAsia="ar-SA"/>
        </w:rPr>
      </w:pPr>
      <w:r w:rsidRPr="006D5D97">
        <w:rPr>
          <w:rFonts w:eastAsia="Calibri"/>
          <w:szCs w:val="24"/>
          <w:lang w:eastAsia="ar-SA"/>
        </w:rPr>
        <w:t>8</w:t>
      </w:r>
      <w:r w:rsidR="00E64324" w:rsidRPr="006D5D97">
        <w:rPr>
          <w:rFonts w:eastAsia="Calibri"/>
          <w:szCs w:val="24"/>
          <w:lang w:eastAsia="ar-SA"/>
        </w:rPr>
        <w:t>.5. 10 procentų –</w:t>
      </w:r>
      <w:r w:rsidR="00E57941" w:rsidRPr="006D5D97">
        <w:rPr>
          <w:rFonts w:eastAsia="Calibri"/>
          <w:szCs w:val="24"/>
          <w:lang w:eastAsia="ar-SA"/>
        </w:rPr>
        <w:t xml:space="preserve"> </w:t>
      </w:r>
      <w:r w:rsidR="008A0AB7" w:rsidRPr="006D5D97">
        <w:rPr>
          <w:rFonts w:eastAsia="Calibri"/>
          <w:szCs w:val="24"/>
          <w:lang w:eastAsia="ar-SA"/>
        </w:rPr>
        <w:t>mokyklų</w:t>
      </w:r>
      <w:r w:rsidR="00E64324" w:rsidRPr="006D5D97">
        <w:rPr>
          <w:rFonts w:eastAsia="Calibri"/>
          <w:szCs w:val="24"/>
          <w:lang w:eastAsia="ar-SA"/>
        </w:rPr>
        <w:t xml:space="preserve">, kurių pastatai yra skirtingose Kauno miesto </w:t>
      </w:r>
      <w:r w:rsidR="0054661E">
        <w:rPr>
          <w:rFonts w:eastAsia="Calibri"/>
          <w:szCs w:val="24"/>
          <w:lang w:eastAsia="ar-SA"/>
        </w:rPr>
        <w:t xml:space="preserve">dalyse, </w:t>
      </w:r>
      <w:r w:rsidR="00E64324" w:rsidRPr="006D5D97">
        <w:rPr>
          <w:rFonts w:eastAsia="Calibri"/>
          <w:szCs w:val="24"/>
          <w:lang w:eastAsia="ar-SA"/>
        </w:rPr>
        <w:t>vadovams;</w:t>
      </w:r>
      <w:r w:rsidR="0053156D">
        <w:rPr>
          <w:rFonts w:eastAsia="Calibri"/>
          <w:szCs w:val="24"/>
          <w:lang w:eastAsia="ar-SA"/>
        </w:rPr>
        <w:t xml:space="preserve"> </w:t>
      </w:r>
    </w:p>
    <w:p w14:paraId="33A49384" w14:textId="77777777" w:rsidR="00A16CA7" w:rsidRPr="006D5D97" w:rsidRDefault="00DC2456" w:rsidP="006431B0">
      <w:pPr>
        <w:tabs>
          <w:tab w:val="left" w:pos="567"/>
          <w:tab w:val="left" w:pos="1134"/>
        </w:tabs>
        <w:suppressAutoHyphens/>
        <w:spacing w:line="360" w:lineRule="auto"/>
        <w:ind w:firstLine="992"/>
        <w:jc w:val="both"/>
        <w:rPr>
          <w:rFonts w:eastAsia="Calibri"/>
          <w:szCs w:val="24"/>
          <w:lang w:eastAsia="ar-SA"/>
        </w:rPr>
      </w:pPr>
      <w:r w:rsidRPr="006D5D97">
        <w:rPr>
          <w:rFonts w:eastAsia="Calibri"/>
          <w:szCs w:val="24"/>
          <w:lang w:eastAsia="ar-SA"/>
        </w:rPr>
        <w:t>8</w:t>
      </w:r>
      <w:r w:rsidR="0079125B" w:rsidRPr="006D5D97">
        <w:rPr>
          <w:rFonts w:eastAsia="Calibri"/>
          <w:szCs w:val="24"/>
          <w:lang w:eastAsia="ar-SA"/>
        </w:rPr>
        <w:t>.</w:t>
      </w:r>
      <w:r w:rsidR="00E64324" w:rsidRPr="006D5D97">
        <w:rPr>
          <w:rFonts w:eastAsia="Calibri"/>
          <w:szCs w:val="24"/>
          <w:lang w:eastAsia="ar-SA"/>
        </w:rPr>
        <w:t>6</w:t>
      </w:r>
      <w:r w:rsidR="0079125B" w:rsidRPr="006D5D97">
        <w:rPr>
          <w:rFonts w:eastAsia="Calibri"/>
          <w:szCs w:val="24"/>
          <w:lang w:eastAsia="ar-SA"/>
        </w:rPr>
        <w:t>. 15 procentų –</w:t>
      </w:r>
      <w:r w:rsidR="00E57941" w:rsidRPr="006D5D97">
        <w:rPr>
          <w:rFonts w:eastAsia="Calibri"/>
          <w:szCs w:val="24"/>
          <w:lang w:eastAsia="ar-SA"/>
        </w:rPr>
        <w:t xml:space="preserve"> </w:t>
      </w:r>
      <w:r w:rsidR="008A0AB7" w:rsidRPr="006D5D97">
        <w:rPr>
          <w:rFonts w:eastAsia="Calibri"/>
          <w:szCs w:val="24"/>
          <w:lang w:eastAsia="ar-SA"/>
        </w:rPr>
        <w:t>mokyklų</w:t>
      </w:r>
      <w:r w:rsidR="0079125B" w:rsidRPr="006D5D97">
        <w:rPr>
          <w:rFonts w:eastAsia="Calibri"/>
          <w:szCs w:val="24"/>
          <w:lang w:eastAsia="ar-SA"/>
        </w:rPr>
        <w:t xml:space="preserve">, </w:t>
      </w:r>
      <w:r w:rsidR="004637D3">
        <w:rPr>
          <w:rFonts w:eastAsia="Calibri"/>
          <w:szCs w:val="24"/>
          <w:lang w:eastAsia="ar-SA"/>
        </w:rPr>
        <w:t xml:space="preserve">kuriose yra </w:t>
      </w:r>
      <w:r w:rsidR="0079125B" w:rsidRPr="006D5D97">
        <w:rPr>
          <w:rFonts w:eastAsia="Calibri"/>
          <w:szCs w:val="24"/>
          <w:lang w:eastAsia="ar-SA"/>
        </w:rPr>
        <w:t>vien</w:t>
      </w:r>
      <w:r w:rsidR="004637D3">
        <w:rPr>
          <w:rFonts w:eastAsia="Calibri"/>
          <w:szCs w:val="24"/>
          <w:lang w:eastAsia="ar-SA"/>
        </w:rPr>
        <w:t>a</w:t>
      </w:r>
      <w:r w:rsidR="0079125B" w:rsidRPr="006D5D97">
        <w:rPr>
          <w:rFonts w:eastAsia="Calibri"/>
          <w:szCs w:val="24"/>
          <w:lang w:eastAsia="ar-SA"/>
        </w:rPr>
        <w:t xml:space="preserve"> ir daugiau klasių, kuriose ugdomi mokiniai, turintys elgesio ir emocijų ar sveikatos problemų, vadovams;</w:t>
      </w:r>
      <w:r w:rsidR="0053156D">
        <w:rPr>
          <w:rFonts w:eastAsia="Calibri"/>
          <w:szCs w:val="24"/>
          <w:lang w:eastAsia="ar-SA"/>
        </w:rPr>
        <w:t xml:space="preserve"> </w:t>
      </w:r>
    </w:p>
    <w:p w14:paraId="4BBBFE74" w14:textId="77777777" w:rsidR="00A16CA7" w:rsidRPr="006D5D97" w:rsidRDefault="00DC2456" w:rsidP="006431B0">
      <w:pPr>
        <w:tabs>
          <w:tab w:val="left" w:pos="567"/>
          <w:tab w:val="left" w:pos="1134"/>
        </w:tabs>
        <w:suppressAutoHyphens/>
        <w:spacing w:line="360" w:lineRule="auto"/>
        <w:ind w:firstLine="992"/>
        <w:jc w:val="both"/>
        <w:rPr>
          <w:rFonts w:eastAsia="Calibri"/>
          <w:szCs w:val="24"/>
          <w:lang w:eastAsia="ar-SA"/>
        </w:rPr>
      </w:pPr>
      <w:r w:rsidRPr="006D5D97">
        <w:rPr>
          <w:rFonts w:eastAsia="Calibri"/>
          <w:szCs w:val="24"/>
          <w:lang w:eastAsia="ar-SA"/>
        </w:rPr>
        <w:t>8</w:t>
      </w:r>
      <w:r w:rsidR="00E64324" w:rsidRPr="006D5D97">
        <w:rPr>
          <w:rFonts w:eastAsia="Calibri"/>
          <w:szCs w:val="24"/>
          <w:lang w:eastAsia="ar-SA"/>
        </w:rPr>
        <w:t>.7</w:t>
      </w:r>
      <w:r w:rsidR="0079125B" w:rsidRPr="006D5D97">
        <w:rPr>
          <w:rFonts w:eastAsia="Calibri"/>
          <w:szCs w:val="24"/>
          <w:lang w:eastAsia="ar-SA"/>
        </w:rPr>
        <w:t>. 15 procentų –</w:t>
      </w:r>
      <w:r w:rsidR="00E57941" w:rsidRPr="006D5D97">
        <w:rPr>
          <w:rFonts w:eastAsia="Calibri"/>
          <w:szCs w:val="24"/>
          <w:lang w:eastAsia="ar-SA"/>
        </w:rPr>
        <w:t xml:space="preserve"> </w:t>
      </w:r>
      <w:r w:rsidR="008A0AB7" w:rsidRPr="006D5D97">
        <w:rPr>
          <w:rFonts w:eastAsia="Calibri"/>
          <w:szCs w:val="24"/>
          <w:lang w:eastAsia="ar-SA"/>
        </w:rPr>
        <w:t>mokyklų</w:t>
      </w:r>
      <w:r w:rsidR="0079125B" w:rsidRPr="006D5D97">
        <w:rPr>
          <w:rFonts w:eastAsia="Calibri"/>
          <w:szCs w:val="24"/>
          <w:lang w:eastAsia="ar-SA"/>
        </w:rPr>
        <w:t>, skirtų mokiniams, dėl įgimtų ar įgytų sutrikimų turinčių didelių ar labai didelių speciali</w:t>
      </w:r>
      <w:r w:rsidR="00E64324" w:rsidRPr="006D5D97">
        <w:rPr>
          <w:rFonts w:eastAsia="Calibri"/>
          <w:szCs w:val="24"/>
          <w:lang w:eastAsia="ar-SA"/>
        </w:rPr>
        <w:t>ųjų ugdymosi poreikių, vadovams.</w:t>
      </w:r>
      <w:r w:rsidR="0053156D">
        <w:rPr>
          <w:rFonts w:eastAsia="Calibri"/>
          <w:szCs w:val="24"/>
          <w:lang w:eastAsia="ar-SA"/>
        </w:rPr>
        <w:t xml:space="preserve"> </w:t>
      </w:r>
    </w:p>
    <w:p w14:paraId="061D7745" w14:textId="77777777" w:rsidR="00A16CA7" w:rsidRPr="006D5D97" w:rsidRDefault="00DC2456" w:rsidP="006431B0">
      <w:pPr>
        <w:spacing w:line="360" w:lineRule="auto"/>
        <w:ind w:firstLine="992"/>
        <w:jc w:val="both"/>
        <w:rPr>
          <w:rFonts w:eastAsia="Calibri"/>
          <w:szCs w:val="24"/>
          <w:lang w:eastAsia="ar-SA"/>
        </w:rPr>
      </w:pPr>
      <w:r w:rsidRPr="006D5D97">
        <w:rPr>
          <w:szCs w:val="24"/>
          <w:lang w:eastAsia="lt-LT"/>
        </w:rPr>
        <w:t>9</w:t>
      </w:r>
      <w:r w:rsidR="0079125B" w:rsidRPr="006D5D97">
        <w:rPr>
          <w:szCs w:val="24"/>
          <w:lang w:eastAsia="lt-LT"/>
        </w:rPr>
        <w:t>. Jeigu mokyklos vadovo veikla atitinka du ir daugiau kriterijų, jo pareiginės algos koeficientas didinamas ne daugiau kaip 25 procentais</w:t>
      </w:r>
      <w:r w:rsidR="004637D3">
        <w:rPr>
          <w:szCs w:val="24"/>
          <w:lang w:eastAsia="lt-LT"/>
        </w:rPr>
        <w:t xml:space="preserve"> (t</w:t>
      </w:r>
      <w:r w:rsidR="004637D3" w:rsidRPr="006D5D97">
        <w:rPr>
          <w:szCs w:val="24"/>
          <w:lang w:eastAsia="lt-LT"/>
        </w:rPr>
        <w:t>aikant 8.6 ar 8.7</w:t>
      </w:r>
      <w:r w:rsidR="0054661E">
        <w:rPr>
          <w:szCs w:val="24"/>
          <w:lang w:eastAsia="lt-LT"/>
        </w:rPr>
        <w:t> </w:t>
      </w:r>
      <w:r w:rsidR="004637D3" w:rsidRPr="006D5D97">
        <w:rPr>
          <w:szCs w:val="24"/>
          <w:lang w:eastAsia="lt-LT"/>
        </w:rPr>
        <w:t>papunktį</w:t>
      </w:r>
      <w:r w:rsidR="0054661E">
        <w:rPr>
          <w:szCs w:val="24"/>
          <w:lang w:eastAsia="lt-LT"/>
        </w:rPr>
        <w:t xml:space="preserve"> –</w:t>
      </w:r>
      <w:r w:rsidR="004637D3" w:rsidRPr="006D5D97">
        <w:rPr>
          <w:szCs w:val="24"/>
          <w:lang w:eastAsia="lt-LT"/>
        </w:rPr>
        <w:t xml:space="preserve"> </w:t>
      </w:r>
      <w:r w:rsidR="004637D3">
        <w:rPr>
          <w:szCs w:val="24"/>
          <w:lang w:eastAsia="lt-LT"/>
        </w:rPr>
        <w:t>m</w:t>
      </w:r>
      <w:r w:rsidR="0079125B" w:rsidRPr="006D5D97">
        <w:rPr>
          <w:szCs w:val="24"/>
          <w:lang w:eastAsia="lt-LT"/>
        </w:rPr>
        <w:t>okiniai, dėl įgimtų ar įgytų sutrikimų turintys didelių ar labai didelių specialiųjų mokymosi poreikių, skaičiuojami tik vieną kartą</w:t>
      </w:r>
      <w:r w:rsidR="004637D3">
        <w:rPr>
          <w:szCs w:val="24"/>
          <w:lang w:eastAsia="lt-LT"/>
        </w:rPr>
        <w:t>)</w:t>
      </w:r>
      <w:r w:rsidR="0079125B" w:rsidRPr="006D5D97">
        <w:rPr>
          <w:szCs w:val="24"/>
          <w:lang w:eastAsia="lt-LT"/>
        </w:rPr>
        <w:t xml:space="preserve">. </w:t>
      </w:r>
    </w:p>
    <w:p w14:paraId="33753E5A" w14:textId="77777777" w:rsidR="001D1B78" w:rsidRPr="006D5D97" w:rsidRDefault="00DC2456" w:rsidP="006431B0">
      <w:pPr>
        <w:spacing w:line="360" w:lineRule="auto"/>
        <w:ind w:firstLine="992"/>
        <w:jc w:val="both"/>
        <w:rPr>
          <w:rFonts w:eastAsia="Calibri"/>
          <w:szCs w:val="24"/>
          <w:lang w:eastAsia="ar-SA"/>
        </w:rPr>
      </w:pPr>
      <w:r w:rsidRPr="006D5D97">
        <w:rPr>
          <w:szCs w:val="24"/>
          <w:lang w:bidi="he-IL"/>
        </w:rPr>
        <w:t>10</w:t>
      </w:r>
      <w:r w:rsidR="0079125B" w:rsidRPr="006D5D97">
        <w:rPr>
          <w:szCs w:val="24"/>
          <w:lang w:bidi="he-IL"/>
        </w:rPr>
        <w:t xml:space="preserve">. Švietimo pagalbos įstaigų vadovų </w:t>
      </w:r>
      <w:r w:rsidR="008E2335" w:rsidRPr="006D5D97">
        <w:rPr>
          <w:rFonts w:eastAsia="Calibri"/>
          <w:szCs w:val="24"/>
          <w:lang w:eastAsia="ar-SA"/>
        </w:rPr>
        <w:t>pareiginės algos koeficientai gali būti didinami dėl veiklos sudėtingumo,</w:t>
      </w:r>
      <w:r w:rsidR="0079125B" w:rsidRPr="006D5D97">
        <w:rPr>
          <w:szCs w:val="24"/>
          <w:lang w:bidi="he-IL"/>
        </w:rPr>
        <w:t xml:space="preserve"> </w:t>
      </w:r>
      <w:r w:rsidR="001319B8" w:rsidRPr="006D5D97">
        <w:rPr>
          <w:szCs w:val="24"/>
          <w:lang w:bidi="he-IL"/>
        </w:rPr>
        <w:t xml:space="preserve">neviršijant </w:t>
      </w:r>
      <w:r w:rsidR="001319B8" w:rsidRPr="006D5D97">
        <w:t>įstaigai skirtų lėšų darbo užmokesčiui</w:t>
      </w:r>
      <w:r w:rsidR="001D1B78" w:rsidRPr="006D5D97">
        <w:rPr>
          <w:szCs w:val="24"/>
          <w:lang w:bidi="he-IL"/>
        </w:rPr>
        <w:t>, atsižvelgiant į šiuos kriterijus</w:t>
      </w:r>
      <w:r w:rsidR="001D1B78" w:rsidRPr="006D5D97">
        <w:rPr>
          <w:rFonts w:eastAsia="Calibri"/>
          <w:szCs w:val="24"/>
          <w:lang w:eastAsia="ar-SA"/>
        </w:rPr>
        <w:t>:</w:t>
      </w:r>
      <w:r w:rsidR="0053156D">
        <w:rPr>
          <w:rFonts w:eastAsia="Calibri"/>
          <w:szCs w:val="24"/>
          <w:lang w:eastAsia="ar-SA"/>
        </w:rPr>
        <w:t xml:space="preserve"> </w:t>
      </w:r>
    </w:p>
    <w:p w14:paraId="33E5C396" w14:textId="77777777" w:rsidR="00A16CA7" w:rsidRPr="006D5D97" w:rsidRDefault="00DC2456" w:rsidP="006431B0">
      <w:pPr>
        <w:spacing w:line="360" w:lineRule="auto"/>
        <w:ind w:firstLine="992"/>
        <w:jc w:val="both"/>
        <w:rPr>
          <w:szCs w:val="24"/>
          <w:lang w:bidi="he-IL"/>
        </w:rPr>
      </w:pPr>
      <w:r w:rsidRPr="006D5D97">
        <w:rPr>
          <w:szCs w:val="24"/>
          <w:lang w:bidi="he-IL"/>
        </w:rPr>
        <w:t>10</w:t>
      </w:r>
      <w:r w:rsidR="0079125B" w:rsidRPr="006D5D97">
        <w:rPr>
          <w:szCs w:val="24"/>
          <w:lang w:bidi="he-IL"/>
        </w:rPr>
        <w:t xml:space="preserve">.1. </w:t>
      </w:r>
      <w:r w:rsidR="008A0AB7" w:rsidRPr="006D5D97">
        <w:rPr>
          <w:szCs w:val="24"/>
          <w:lang w:bidi="he-IL"/>
        </w:rPr>
        <w:t>10 procentų – už</w:t>
      </w:r>
      <w:r w:rsidR="008E2335" w:rsidRPr="006D5D97">
        <w:rPr>
          <w:szCs w:val="24"/>
          <w:lang w:bidi="he-IL"/>
        </w:rPr>
        <w:t xml:space="preserve"> </w:t>
      </w:r>
      <w:r w:rsidR="0079125B" w:rsidRPr="006D5D97">
        <w:rPr>
          <w:szCs w:val="24"/>
          <w:lang w:bidi="he-IL"/>
        </w:rPr>
        <w:t xml:space="preserve">dalyvavimą tarptautiniuose projektuose, bendradarbiavimą su mokslo institucijomis; </w:t>
      </w:r>
    </w:p>
    <w:p w14:paraId="108D1083" w14:textId="77777777" w:rsidR="00A16CA7" w:rsidRPr="006D5D97" w:rsidRDefault="00DC2456" w:rsidP="006431B0">
      <w:pPr>
        <w:spacing w:line="360" w:lineRule="auto"/>
        <w:ind w:firstLine="992"/>
        <w:jc w:val="both"/>
        <w:rPr>
          <w:szCs w:val="24"/>
          <w:lang w:bidi="he-IL"/>
        </w:rPr>
      </w:pPr>
      <w:r w:rsidRPr="006D5D97">
        <w:rPr>
          <w:szCs w:val="24"/>
          <w:lang w:bidi="he-IL"/>
        </w:rPr>
        <w:t>10</w:t>
      </w:r>
      <w:r w:rsidR="0079125B" w:rsidRPr="006D5D97">
        <w:rPr>
          <w:szCs w:val="24"/>
          <w:lang w:bidi="he-IL"/>
        </w:rPr>
        <w:t xml:space="preserve">.2. </w:t>
      </w:r>
      <w:r w:rsidR="008A0AB7" w:rsidRPr="006D5D97">
        <w:rPr>
          <w:szCs w:val="24"/>
          <w:lang w:bidi="he-IL"/>
        </w:rPr>
        <w:t xml:space="preserve">10 procentų – už </w:t>
      </w:r>
      <w:r w:rsidR="0079125B" w:rsidRPr="006D5D97">
        <w:rPr>
          <w:szCs w:val="24"/>
          <w:lang w:bidi="he-IL"/>
        </w:rPr>
        <w:t xml:space="preserve">darbo krūvį, bendradarbiavimą su </w:t>
      </w:r>
      <w:r w:rsidR="0079125B" w:rsidRPr="00C33063">
        <w:rPr>
          <w:szCs w:val="24"/>
          <w:lang w:bidi="he-IL"/>
        </w:rPr>
        <w:t>kit</w:t>
      </w:r>
      <w:r w:rsidR="00C33063" w:rsidRPr="00C33063">
        <w:rPr>
          <w:szCs w:val="24"/>
          <w:lang w:bidi="he-IL"/>
        </w:rPr>
        <w:t>ais</w:t>
      </w:r>
      <w:r w:rsidR="0079125B" w:rsidRPr="00C33063">
        <w:rPr>
          <w:szCs w:val="24"/>
          <w:lang w:bidi="he-IL"/>
        </w:rPr>
        <w:t xml:space="preserve"> miest</w:t>
      </w:r>
      <w:r w:rsidR="00C33063" w:rsidRPr="00C33063">
        <w:rPr>
          <w:szCs w:val="24"/>
          <w:lang w:bidi="he-IL"/>
        </w:rPr>
        <w:t>ais</w:t>
      </w:r>
      <w:r w:rsidR="0079125B" w:rsidRPr="006D5D97">
        <w:rPr>
          <w:szCs w:val="24"/>
          <w:lang w:bidi="he-IL"/>
        </w:rPr>
        <w:t xml:space="preserve"> ir įstaig</w:t>
      </w:r>
      <w:r w:rsidR="00C33063">
        <w:rPr>
          <w:szCs w:val="24"/>
          <w:lang w:bidi="he-IL"/>
        </w:rPr>
        <w:t>omis;</w:t>
      </w:r>
      <w:r w:rsidR="0054661E">
        <w:rPr>
          <w:szCs w:val="24"/>
          <w:lang w:bidi="he-IL"/>
        </w:rPr>
        <w:t xml:space="preserve"> </w:t>
      </w:r>
    </w:p>
    <w:p w14:paraId="0EBF1BDA" w14:textId="77777777" w:rsidR="00A16CA7" w:rsidRPr="006D5D97" w:rsidRDefault="00DC2456" w:rsidP="006431B0">
      <w:pPr>
        <w:spacing w:line="360" w:lineRule="auto"/>
        <w:ind w:firstLine="992"/>
        <w:jc w:val="both"/>
        <w:rPr>
          <w:szCs w:val="24"/>
          <w:lang w:bidi="he-IL"/>
        </w:rPr>
      </w:pPr>
      <w:r w:rsidRPr="006D5D97">
        <w:rPr>
          <w:szCs w:val="24"/>
          <w:lang w:bidi="he-IL"/>
        </w:rPr>
        <w:t>10</w:t>
      </w:r>
      <w:r w:rsidR="0079125B" w:rsidRPr="006D5D97">
        <w:rPr>
          <w:szCs w:val="24"/>
          <w:lang w:bidi="he-IL"/>
        </w:rPr>
        <w:t xml:space="preserve">.3. </w:t>
      </w:r>
      <w:r w:rsidR="008A0AB7" w:rsidRPr="006D5D97">
        <w:rPr>
          <w:szCs w:val="24"/>
          <w:lang w:bidi="he-IL"/>
        </w:rPr>
        <w:t xml:space="preserve">10 procentų – už </w:t>
      </w:r>
      <w:r w:rsidR="004637D3" w:rsidRPr="006D5D97">
        <w:rPr>
          <w:szCs w:val="24"/>
          <w:lang w:bidi="he-IL"/>
        </w:rPr>
        <w:t>metodikų</w:t>
      </w:r>
      <w:r w:rsidR="004637D3">
        <w:rPr>
          <w:szCs w:val="24"/>
          <w:lang w:bidi="he-IL"/>
        </w:rPr>
        <w:t>,</w:t>
      </w:r>
      <w:r w:rsidR="004637D3" w:rsidRPr="006D5D97">
        <w:rPr>
          <w:szCs w:val="24"/>
          <w:lang w:bidi="he-IL"/>
        </w:rPr>
        <w:t xml:space="preserve"> susijusių </w:t>
      </w:r>
      <w:r w:rsidR="0079125B" w:rsidRPr="006D5D97">
        <w:rPr>
          <w:szCs w:val="24"/>
          <w:lang w:bidi="he-IL"/>
        </w:rPr>
        <w:t>su veikla</w:t>
      </w:r>
      <w:r w:rsidR="004637D3">
        <w:rPr>
          <w:szCs w:val="24"/>
          <w:lang w:bidi="he-IL"/>
        </w:rPr>
        <w:t>,</w:t>
      </w:r>
      <w:r w:rsidR="0079125B" w:rsidRPr="006D5D97">
        <w:rPr>
          <w:szCs w:val="24"/>
          <w:lang w:bidi="he-IL"/>
        </w:rPr>
        <w:t xml:space="preserve"> rengimą; </w:t>
      </w:r>
    </w:p>
    <w:p w14:paraId="549C3EC1" w14:textId="77777777" w:rsidR="00A16CA7" w:rsidRPr="006D5D97" w:rsidRDefault="00DC2456" w:rsidP="006431B0">
      <w:pPr>
        <w:spacing w:line="360" w:lineRule="auto"/>
        <w:ind w:firstLine="992"/>
        <w:jc w:val="both"/>
        <w:rPr>
          <w:szCs w:val="24"/>
          <w:lang w:bidi="he-IL"/>
        </w:rPr>
      </w:pPr>
      <w:r w:rsidRPr="006D5D97">
        <w:rPr>
          <w:szCs w:val="24"/>
          <w:lang w:bidi="he-IL"/>
        </w:rPr>
        <w:t>10</w:t>
      </w:r>
      <w:r w:rsidR="0079125B" w:rsidRPr="006D5D97">
        <w:rPr>
          <w:szCs w:val="24"/>
          <w:lang w:bidi="he-IL"/>
        </w:rPr>
        <w:t xml:space="preserve">.4. </w:t>
      </w:r>
      <w:r w:rsidR="008A0AB7" w:rsidRPr="006D5D97">
        <w:rPr>
          <w:szCs w:val="24"/>
          <w:lang w:bidi="he-IL"/>
        </w:rPr>
        <w:t xml:space="preserve">10 procentų – už </w:t>
      </w:r>
      <w:r w:rsidR="0054661E" w:rsidRPr="00C33063">
        <w:rPr>
          <w:szCs w:val="24"/>
          <w:lang w:bidi="he-IL"/>
        </w:rPr>
        <w:t xml:space="preserve">mokslų </w:t>
      </w:r>
      <w:r w:rsidR="006A1F7D" w:rsidRPr="00C33063">
        <w:rPr>
          <w:szCs w:val="24"/>
          <w:lang w:bidi="he-IL"/>
        </w:rPr>
        <w:t>daktaro</w:t>
      </w:r>
      <w:r w:rsidR="006A1F7D" w:rsidRPr="006D5D97">
        <w:rPr>
          <w:szCs w:val="24"/>
          <w:lang w:bidi="he-IL"/>
        </w:rPr>
        <w:t xml:space="preserve"> </w:t>
      </w:r>
      <w:r w:rsidR="0079125B" w:rsidRPr="006D5D97">
        <w:rPr>
          <w:szCs w:val="24"/>
          <w:lang w:bidi="he-IL"/>
        </w:rPr>
        <w:t xml:space="preserve">laipsnį. </w:t>
      </w:r>
    </w:p>
    <w:p w14:paraId="092053AC" w14:textId="77777777" w:rsidR="008E2335" w:rsidRPr="006D5D97" w:rsidRDefault="008A0AB7" w:rsidP="006431B0">
      <w:pPr>
        <w:spacing w:line="360" w:lineRule="auto"/>
        <w:ind w:firstLine="992"/>
        <w:jc w:val="both"/>
        <w:rPr>
          <w:szCs w:val="24"/>
          <w:lang w:eastAsia="lt-LT"/>
        </w:rPr>
      </w:pPr>
      <w:r w:rsidRPr="006D5D97">
        <w:rPr>
          <w:szCs w:val="24"/>
          <w:lang w:bidi="he-IL"/>
        </w:rPr>
        <w:t xml:space="preserve">11. </w:t>
      </w:r>
      <w:r w:rsidR="008E2335" w:rsidRPr="006D5D97">
        <w:rPr>
          <w:szCs w:val="24"/>
          <w:lang w:eastAsia="lt-LT"/>
        </w:rPr>
        <w:t>Jeigu š</w:t>
      </w:r>
      <w:r w:rsidR="008E2335" w:rsidRPr="006D5D97">
        <w:rPr>
          <w:szCs w:val="24"/>
          <w:lang w:bidi="he-IL"/>
        </w:rPr>
        <w:t>vietimo pagalbos įstaigos</w:t>
      </w:r>
      <w:r w:rsidR="008E2335" w:rsidRPr="006D5D97">
        <w:rPr>
          <w:szCs w:val="24"/>
          <w:lang w:eastAsia="lt-LT"/>
        </w:rPr>
        <w:t xml:space="preserve"> vadovo veikla atitinka vieną veiklos sudėtingumo kriterijų, jo pareiginės algos koeficientas didinamas 10</w:t>
      </w:r>
      <w:r w:rsidR="0054661E">
        <w:rPr>
          <w:szCs w:val="24"/>
          <w:lang w:eastAsia="lt-LT"/>
        </w:rPr>
        <w:t> </w:t>
      </w:r>
      <w:r w:rsidR="008E2335" w:rsidRPr="006D5D97">
        <w:rPr>
          <w:szCs w:val="24"/>
          <w:lang w:eastAsia="lt-LT"/>
        </w:rPr>
        <w:t>procentų, jeigu veikla atitinka du veiklos sudėtingumo kriterijus –</w:t>
      </w:r>
      <w:r w:rsidR="004637D3">
        <w:rPr>
          <w:szCs w:val="24"/>
          <w:lang w:eastAsia="lt-LT"/>
        </w:rPr>
        <w:t xml:space="preserve"> </w:t>
      </w:r>
      <w:r w:rsidR="008E2335" w:rsidRPr="006D5D97">
        <w:rPr>
          <w:szCs w:val="24"/>
          <w:lang w:eastAsia="lt-LT"/>
        </w:rPr>
        <w:t>20</w:t>
      </w:r>
      <w:r w:rsidR="0054661E">
        <w:rPr>
          <w:szCs w:val="24"/>
          <w:lang w:eastAsia="lt-LT"/>
        </w:rPr>
        <w:t> </w:t>
      </w:r>
      <w:r w:rsidR="008E2335" w:rsidRPr="006D5D97">
        <w:rPr>
          <w:szCs w:val="24"/>
          <w:lang w:eastAsia="lt-LT"/>
        </w:rPr>
        <w:t>procentų, jeigu daugiau nei du kriterijus – ne daugiau kai</w:t>
      </w:r>
      <w:r w:rsidR="00D558C2" w:rsidRPr="006D5D97">
        <w:rPr>
          <w:szCs w:val="24"/>
          <w:lang w:eastAsia="lt-LT"/>
        </w:rPr>
        <w:t>p</w:t>
      </w:r>
      <w:r w:rsidR="008E2335" w:rsidRPr="006D5D97">
        <w:rPr>
          <w:szCs w:val="24"/>
          <w:lang w:eastAsia="lt-LT"/>
        </w:rPr>
        <w:t xml:space="preserve"> 25</w:t>
      </w:r>
      <w:r w:rsidR="00092ED8">
        <w:rPr>
          <w:szCs w:val="24"/>
          <w:lang w:eastAsia="lt-LT"/>
        </w:rPr>
        <w:t> </w:t>
      </w:r>
      <w:r w:rsidR="008E2335" w:rsidRPr="006D5D97">
        <w:rPr>
          <w:szCs w:val="24"/>
          <w:lang w:eastAsia="lt-LT"/>
        </w:rPr>
        <w:t xml:space="preserve">procentais. </w:t>
      </w:r>
    </w:p>
    <w:p w14:paraId="3836B3FE" w14:textId="77777777" w:rsidR="00A16CA7" w:rsidRPr="006D5D97" w:rsidRDefault="0079125B" w:rsidP="006431B0">
      <w:pPr>
        <w:spacing w:line="360" w:lineRule="auto"/>
        <w:ind w:firstLine="992"/>
        <w:jc w:val="both"/>
        <w:rPr>
          <w:szCs w:val="24"/>
          <w:lang w:eastAsia="ar-SA"/>
        </w:rPr>
      </w:pPr>
      <w:r w:rsidRPr="006D5D97">
        <w:rPr>
          <w:szCs w:val="24"/>
          <w:lang w:eastAsia="ar-SA"/>
        </w:rPr>
        <w:t>1</w:t>
      </w:r>
      <w:r w:rsidR="009009AB" w:rsidRPr="006D5D97">
        <w:rPr>
          <w:szCs w:val="24"/>
          <w:lang w:eastAsia="ar-SA"/>
        </w:rPr>
        <w:t>2</w:t>
      </w:r>
      <w:r w:rsidRPr="006D5D97">
        <w:rPr>
          <w:szCs w:val="24"/>
          <w:lang w:eastAsia="ar-SA"/>
        </w:rPr>
        <w:t>. Mokyklų vadovų pareiginės algos koeficientai nustatomi atsižvelgiant į pedagoginį darbo stažą, veiklos sudėtingumą ir mokinių skaičių einamųjų</w:t>
      </w:r>
      <w:r w:rsidR="008E69B9" w:rsidRPr="006D5D97">
        <w:rPr>
          <w:szCs w:val="24"/>
          <w:lang w:eastAsia="ar-SA"/>
        </w:rPr>
        <w:t xml:space="preserve"> metų rugsėjo 1</w:t>
      </w:r>
      <w:r w:rsidR="004637D3">
        <w:rPr>
          <w:szCs w:val="24"/>
          <w:lang w:eastAsia="ar-SA"/>
        </w:rPr>
        <w:t> </w:t>
      </w:r>
      <w:r w:rsidR="008E69B9" w:rsidRPr="006D5D97">
        <w:rPr>
          <w:szCs w:val="24"/>
          <w:lang w:eastAsia="ar-SA"/>
        </w:rPr>
        <w:t>dieną, išskyrus mokyklas, skirtas</w:t>
      </w:r>
      <w:r w:rsidR="004637D3">
        <w:rPr>
          <w:szCs w:val="24"/>
          <w:lang w:eastAsia="ar-SA"/>
        </w:rPr>
        <w:t xml:space="preserve"> </w:t>
      </w:r>
      <w:r w:rsidR="008E69B9" w:rsidRPr="006D5D97">
        <w:rPr>
          <w:szCs w:val="24"/>
          <w:lang w:eastAsia="ar-SA"/>
        </w:rPr>
        <w:t>mokiniams, dėl įgimtų ar įgytų sutrikimų (elgesio ir emocijų ar sveikatos problemų) turintiems didelių ar labai didelių specialiųjų ugdymosi poreikių; ligoninių mokyklų, sanatorijų mokyklų, laisvės atėmimo vietų įstaigų mokyklų, vaikų socializacijos centrų vado</w:t>
      </w:r>
      <w:r w:rsidRPr="006D5D97">
        <w:rPr>
          <w:szCs w:val="24"/>
          <w:lang w:eastAsia="ar-SA"/>
        </w:rPr>
        <w:t>vų – pagal vidutinį metinį mokinių skaičių; neformaliojo vaikų švietimo įstaigų vadovų – atsižvelgiant į mokinių skaičių einamųjų metų spalio 1</w:t>
      </w:r>
      <w:r w:rsidR="0054661E">
        <w:rPr>
          <w:szCs w:val="24"/>
          <w:lang w:eastAsia="ar-SA"/>
        </w:rPr>
        <w:t> </w:t>
      </w:r>
      <w:r w:rsidRPr="006D5D97">
        <w:rPr>
          <w:szCs w:val="24"/>
          <w:lang w:eastAsia="ar-SA"/>
        </w:rPr>
        <w:t>dieną.</w:t>
      </w:r>
      <w:r w:rsidRPr="006D5D97">
        <w:rPr>
          <w:szCs w:val="24"/>
        </w:rPr>
        <w:t xml:space="preserve"> </w:t>
      </w:r>
    </w:p>
    <w:p w14:paraId="25A3EE31" w14:textId="77777777" w:rsidR="00A16CA7" w:rsidRPr="006D5D97" w:rsidRDefault="0079125B" w:rsidP="006431B0">
      <w:pPr>
        <w:tabs>
          <w:tab w:val="left" w:pos="567"/>
          <w:tab w:val="left" w:pos="1134"/>
        </w:tabs>
        <w:spacing w:line="360" w:lineRule="auto"/>
        <w:ind w:firstLine="992"/>
        <w:jc w:val="both"/>
        <w:rPr>
          <w:szCs w:val="24"/>
          <w:lang w:eastAsia="ar-SA"/>
        </w:rPr>
      </w:pPr>
      <w:r w:rsidRPr="006D5D97">
        <w:rPr>
          <w:szCs w:val="24"/>
          <w:lang w:eastAsia="ar-SA"/>
        </w:rPr>
        <w:t>1</w:t>
      </w:r>
      <w:r w:rsidR="009009AB" w:rsidRPr="006D5D97">
        <w:rPr>
          <w:szCs w:val="24"/>
          <w:lang w:eastAsia="ar-SA"/>
        </w:rPr>
        <w:t>3</w:t>
      </w:r>
      <w:r w:rsidRPr="006D5D97">
        <w:rPr>
          <w:szCs w:val="24"/>
          <w:lang w:eastAsia="ar-SA"/>
        </w:rPr>
        <w:t xml:space="preserve">. Įstaigos vadovo pareiginės algos koeficientą nustato Kauno miesto savivaldybės (toliau – Savivaldybė) meras. </w:t>
      </w:r>
      <w:r w:rsidRPr="006D5D97">
        <w:rPr>
          <w:szCs w:val="24"/>
          <w:shd w:val="clear" w:color="auto" w:fill="FFFFFF"/>
        </w:rPr>
        <w:t>Savivaldybės mero potvarkio projektą dėl koeficiento nustatymo įstaigos vadovui parengia p</w:t>
      </w:r>
      <w:r w:rsidRPr="006D5D97">
        <w:rPr>
          <w:szCs w:val="24"/>
        </w:rPr>
        <w:t xml:space="preserve">ersonalo valdymo funkcijas įgyvendinantis Savivaldybės administracijos padalinys (toliau – </w:t>
      </w:r>
      <w:r w:rsidRPr="0054661E">
        <w:rPr>
          <w:szCs w:val="24"/>
        </w:rPr>
        <w:t>Personalo valdymo skyrius</w:t>
      </w:r>
      <w:r w:rsidRPr="006D5D97">
        <w:rPr>
          <w:szCs w:val="24"/>
        </w:rPr>
        <w:t>)</w:t>
      </w:r>
      <w:r w:rsidRPr="006D5D97">
        <w:rPr>
          <w:szCs w:val="24"/>
          <w:shd w:val="clear" w:color="auto" w:fill="FFFFFF"/>
        </w:rPr>
        <w:t xml:space="preserve">, atsižvelgdamas </w:t>
      </w:r>
      <w:r w:rsidRPr="006D5D97">
        <w:rPr>
          <w:szCs w:val="24"/>
          <w:lang w:eastAsia="ar-SA"/>
        </w:rPr>
        <w:t xml:space="preserve">į Savivaldybės administracijos Švietimo skyriaus (toliau – </w:t>
      </w:r>
      <w:r w:rsidRPr="0054661E">
        <w:rPr>
          <w:szCs w:val="24"/>
          <w:lang w:eastAsia="ar-SA"/>
        </w:rPr>
        <w:t>Švietimo skyrius</w:t>
      </w:r>
      <w:r w:rsidRPr="006D5D97">
        <w:rPr>
          <w:szCs w:val="24"/>
          <w:lang w:eastAsia="ar-SA"/>
        </w:rPr>
        <w:t>) pateiktą išvadą</w:t>
      </w:r>
      <w:r w:rsidR="00415C4A" w:rsidRPr="006D5D97">
        <w:rPr>
          <w:szCs w:val="24"/>
          <w:lang w:eastAsia="ar-SA"/>
        </w:rPr>
        <w:t xml:space="preserve"> </w:t>
      </w:r>
      <w:r w:rsidRPr="006D5D97">
        <w:rPr>
          <w:szCs w:val="24"/>
          <w:lang w:eastAsia="ar-SA"/>
        </w:rPr>
        <w:t>dėl prašymo pagrįstumo</w:t>
      </w:r>
      <w:r w:rsidRPr="006D5D97">
        <w:rPr>
          <w:szCs w:val="24"/>
          <w:shd w:val="clear" w:color="auto" w:fill="FFFFFF"/>
        </w:rPr>
        <w:t xml:space="preserve"> ir įstaigos vadovo prašymą. </w:t>
      </w:r>
    </w:p>
    <w:p w14:paraId="1CF59C41" w14:textId="77777777" w:rsidR="00DA3977" w:rsidRDefault="0079125B" w:rsidP="006431B0">
      <w:pPr>
        <w:tabs>
          <w:tab w:val="left" w:pos="567"/>
          <w:tab w:val="left" w:pos="1134"/>
        </w:tabs>
        <w:spacing w:line="360" w:lineRule="auto"/>
        <w:ind w:firstLine="992"/>
        <w:jc w:val="both"/>
        <w:rPr>
          <w:szCs w:val="24"/>
          <w:lang w:eastAsia="ar-SA"/>
        </w:rPr>
      </w:pPr>
      <w:r w:rsidRPr="006D5D97">
        <w:rPr>
          <w:szCs w:val="24"/>
          <w:shd w:val="clear" w:color="auto" w:fill="FFFFFF"/>
        </w:rPr>
        <w:lastRenderedPageBreak/>
        <w:t>1</w:t>
      </w:r>
      <w:r w:rsidR="009009AB" w:rsidRPr="006D5D97">
        <w:rPr>
          <w:szCs w:val="24"/>
          <w:shd w:val="clear" w:color="auto" w:fill="FFFFFF"/>
        </w:rPr>
        <w:t>4</w:t>
      </w:r>
      <w:r w:rsidRPr="006D5D97">
        <w:rPr>
          <w:szCs w:val="24"/>
          <w:shd w:val="clear" w:color="auto" w:fill="FFFFFF"/>
        </w:rPr>
        <w:t>.</w:t>
      </w:r>
      <w:r w:rsidRPr="006D5D97">
        <w:rPr>
          <w:szCs w:val="24"/>
        </w:rPr>
        <w:t xml:space="preserve"> Įstaigos vadovo pareiginė</w:t>
      </w:r>
      <w:r w:rsidR="00D0060A" w:rsidRPr="006D5D97">
        <w:rPr>
          <w:szCs w:val="24"/>
        </w:rPr>
        <w:t>s</w:t>
      </w:r>
      <w:r w:rsidRPr="006D5D97">
        <w:rPr>
          <w:szCs w:val="24"/>
        </w:rPr>
        <w:t xml:space="preserve"> algo</w:t>
      </w:r>
      <w:r w:rsidR="00D0060A" w:rsidRPr="006D5D97">
        <w:rPr>
          <w:szCs w:val="24"/>
        </w:rPr>
        <w:t>s</w:t>
      </w:r>
      <w:r w:rsidRPr="006D5D97">
        <w:rPr>
          <w:szCs w:val="24"/>
        </w:rPr>
        <w:t xml:space="preserve"> </w:t>
      </w:r>
      <w:r w:rsidR="00D0060A" w:rsidRPr="006D5D97">
        <w:rPr>
          <w:szCs w:val="24"/>
        </w:rPr>
        <w:t xml:space="preserve">koeficientas </w:t>
      </w:r>
      <w:r w:rsidRPr="006D5D97">
        <w:rPr>
          <w:szCs w:val="24"/>
        </w:rPr>
        <w:t>nurodoma</w:t>
      </w:r>
      <w:r w:rsidR="00D0060A" w:rsidRPr="006D5D97">
        <w:rPr>
          <w:szCs w:val="24"/>
        </w:rPr>
        <w:t>s</w:t>
      </w:r>
      <w:r w:rsidRPr="006D5D97">
        <w:rPr>
          <w:szCs w:val="24"/>
        </w:rPr>
        <w:t xml:space="preserve"> darbo sutartyje pagal Įstatymo nuostatas ir aprašą. Pareiginės algos koeficientas </w:t>
      </w:r>
      <w:r w:rsidR="00415C4A" w:rsidRPr="006D5D97">
        <w:rPr>
          <w:szCs w:val="24"/>
        </w:rPr>
        <w:t xml:space="preserve">įstaigos vadovui </w:t>
      </w:r>
      <w:r w:rsidRPr="006D5D97">
        <w:rPr>
          <w:szCs w:val="24"/>
        </w:rPr>
        <w:t xml:space="preserve">nustatomas iš naujo pasikeitus </w:t>
      </w:r>
      <w:r w:rsidR="00415C4A" w:rsidRPr="006D5D97">
        <w:rPr>
          <w:szCs w:val="24"/>
          <w:shd w:val="clear" w:color="auto" w:fill="FFFFFF"/>
          <w:lang w:bidi="he-IL"/>
        </w:rPr>
        <w:t>duomenims, pagal</w:t>
      </w:r>
      <w:r w:rsidR="005C13ED" w:rsidRPr="006D5D97">
        <w:rPr>
          <w:szCs w:val="24"/>
          <w:shd w:val="clear" w:color="auto" w:fill="FFFFFF"/>
          <w:lang w:bidi="he-IL"/>
        </w:rPr>
        <w:t xml:space="preserve"> kuriuos jis buvo apskaičiuotas</w:t>
      </w:r>
      <w:r w:rsidRPr="006D5D97">
        <w:rPr>
          <w:szCs w:val="24"/>
        </w:rPr>
        <w:t>.</w:t>
      </w:r>
      <w:r w:rsidRPr="006D5D97">
        <w:rPr>
          <w:szCs w:val="24"/>
          <w:lang w:eastAsia="ar-SA"/>
        </w:rPr>
        <w:t xml:space="preserve"> Įstaigos vadovas atsako už </w:t>
      </w:r>
      <w:r w:rsidR="00164F99" w:rsidRPr="006D5D97">
        <w:rPr>
          <w:szCs w:val="24"/>
          <w:lang w:eastAsia="ar-SA"/>
        </w:rPr>
        <w:t xml:space="preserve">laiku ir </w:t>
      </w:r>
      <w:r w:rsidRPr="006D5D97">
        <w:rPr>
          <w:szCs w:val="24"/>
          <w:lang w:eastAsia="ar-SA"/>
        </w:rPr>
        <w:t>teisingų duomenų apie pedagoginį darbo stažą, mokinių skaičių ir kitų duomenų, atitinkančių šio aprašo nustatytus pareiginės algos didinimo kriterijus, pateikimą</w:t>
      </w:r>
      <w:r w:rsidR="00164F99" w:rsidRPr="006D5D97">
        <w:rPr>
          <w:szCs w:val="24"/>
          <w:lang w:eastAsia="ar-SA"/>
        </w:rPr>
        <w:t xml:space="preserve"> Švietimo skyriui</w:t>
      </w:r>
      <w:r w:rsidRPr="006D5D97">
        <w:rPr>
          <w:szCs w:val="24"/>
          <w:lang w:eastAsia="ar-SA"/>
        </w:rPr>
        <w:t>.</w:t>
      </w:r>
      <w:r w:rsidR="0053156D">
        <w:rPr>
          <w:szCs w:val="24"/>
          <w:lang w:eastAsia="ar-SA"/>
        </w:rPr>
        <w:t xml:space="preserve"> </w:t>
      </w:r>
    </w:p>
    <w:p w14:paraId="157823E9" w14:textId="77777777" w:rsidR="00A16CA7" w:rsidRPr="006D5D97" w:rsidRDefault="00DA3977" w:rsidP="006431B0">
      <w:pPr>
        <w:tabs>
          <w:tab w:val="left" w:pos="567"/>
          <w:tab w:val="left" w:pos="1134"/>
        </w:tabs>
        <w:spacing w:line="360" w:lineRule="auto"/>
        <w:ind w:firstLine="992"/>
        <w:jc w:val="both"/>
        <w:rPr>
          <w:szCs w:val="24"/>
        </w:rPr>
      </w:pPr>
      <w:r>
        <w:rPr>
          <w:szCs w:val="24"/>
          <w:lang w:eastAsia="ar-SA"/>
        </w:rPr>
        <w:t xml:space="preserve">15. </w:t>
      </w:r>
      <w:r w:rsidRPr="00830642">
        <w:t>Prieš skelbiant konkursą į įstaigos vadovo pareigas, nustatomas konkretus įstaigos vadovo pareiginės algos koeficientas</w:t>
      </w:r>
      <w:r>
        <w:t xml:space="preserve"> vadovaujantis </w:t>
      </w:r>
      <w:r w:rsidRPr="00830642">
        <w:t>Įstatym</w:t>
      </w:r>
      <w:r>
        <w:t>e nustatytais koeficientų dydžiais, apraše nustatytais kriterijais</w:t>
      </w:r>
      <w:r w:rsidRPr="00830642">
        <w:t xml:space="preserve"> ir atsižvelgiant į įstaigai skirtas lėšas darbo užmokesčiui.</w:t>
      </w:r>
      <w:r w:rsidR="0079125B" w:rsidRPr="006D5D97">
        <w:rPr>
          <w:szCs w:val="24"/>
          <w:lang w:eastAsia="ar-SA"/>
        </w:rPr>
        <w:t xml:space="preserve"> </w:t>
      </w:r>
    </w:p>
    <w:p w14:paraId="3D066142" w14:textId="77777777" w:rsidR="004E67AA" w:rsidRPr="006D5D97" w:rsidRDefault="004E67AA" w:rsidP="00ED3011">
      <w:pPr>
        <w:spacing w:line="336" w:lineRule="auto"/>
        <w:ind w:firstLine="993"/>
        <w:rPr>
          <w:szCs w:val="24"/>
        </w:rPr>
      </w:pPr>
    </w:p>
    <w:p w14:paraId="38CE02FC" w14:textId="77777777" w:rsidR="00A16CA7" w:rsidRPr="006D5D97" w:rsidRDefault="0079125B" w:rsidP="006431B0">
      <w:pPr>
        <w:tabs>
          <w:tab w:val="left" w:pos="567"/>
          <w:tab w:val="left" w:pos="1134"/>
        </w:tabs>
        <w:spacing w:line="360" w:lineRule="auto"/>
        <w:jc w:val="center"/>
        <w:rPr>
          <w:rFonts w:eastAsia="Calibri"/>
          <w:b/>
          <w:spacing w:val="2"/>
          <w:szCs w:val="24"/>
        </w:rPr>
      </w:pPr>
      <w:r w:rsidRPr="006D5D97">
        <w:rPr>
          <w:rFonts w:eastAsia="Calibri"/>
          <w:b/>
          <w:spacing w:val="2"/>
          <w:szCs w:val="24"/>
        </w:rPr>
        <w:t>IV SKYRIUS</w:t>
      </w:r>
      <w:r w:rsidR="0053156D">
        <w:rPr>
          <w:rFonts w:eastAsia="Calibri"/>
          <w:b/>
          <w:spacing w:val="2"/>
          <w:szCs w:val="24"/>
        </w:rPr>
        <w:t xml:space="preserve"> </w:t>
      </w:r>
    </w:p>
    <w:p w14:paraId="52554780" w14:textId="77777777" w:rsidR="00A16CA7" w:rsidRPr="006D5D97" w:rsidRDefault="0079125B" w:rsidP="006431B0">
      <w:pPr>
        <w:tabs>
          <w:tab w:val="left" w:pos="567"/>
          <w:tab w:val="left" w:pos="1134"/>
        </w:tabs>
        <w:spacing w:line="360" w:lineRule="auto"/>
        <w:jc w:val="center"/>
        <w:rPr>
          <w:rFonts w:eastAsia="Calibri"/>
          <w:b/>
          <w:szCs w:val="24"/>
        </w:rPr>
      </w:pPr>
      <w:r w:rsidRPr="006D5D97">
        <w:rPr>
          <w:b/>
          <w:bCs/>
          <w:szCs w:val="24"/>
        </w:rPr>
        <w:t>PRIEMOK</w:t>
      </w:r>
      <w:r w:rsidR="00F27B6F" w:rsidRPr="006D5D97">
        <w:rPr>
          <w:b/>
          <w:bCs/>
          <w:szCs w:val="24"/>
        </w:rPr>
        <w:t>Ų IR</w:t>
      </w:r>
      <w:r w:rsidRPr="006D5D97">
        <w:rPr>
          <w:b/>
          <w:bCs/>
          <w:szCs w:val="24"/>
        </w:rPr>
        <w:t xml:space="preserve"> </w:t>
      </w:r>
      <w:r w:rsidR="008847F7" w:rsidRPr="006D5D97">
        <w:rPr>
          <w:b/>
          <w:bCs/>
          <w:szCs w:val="24"/>
        </w:rPr>
        <w:t>IŠMOKŲ</w:t>
      </w:r>
      <w:r w:rsidRPr="006D5D97">
        <w:rPr>
          <w:b/>
          <w:bCs/>
          <w:szCs w:val="24"/>
        </w:rPr>
        <w:t xml:space="preserve"> SKYRIMAS</w:t>
      </w:r>
      <w:r w:rsidR="00092ED8">
        <w:rPr>
          <w:b/>
          <w:bCs/>
          <w:szCs w:val="24"/>
        </w:rPr>
        <w:t>,</w:t>
      </w:r>
      <w:r w:rsidRPr="006D5D97">
        <w:rPr>
          <w:b/>
          <w:bCs/>
          <w:szCs w:val="24"/>
        </w:rPr>
        <w:t xml:space="preserve"> </w:t>
      </w:r>
      <w:r w:rsidR="009A3525" w:rsidRPr="006D5D97">
        <w:rPr>
          <w:b/>
          <w:bCs/>
          <w:szCs w:val="24"/>
        </w:rPr>
        <w:t>SKATINIMAS</w:t>
      </w:r>
      <w:r w:rsidR="0053156D">
        <w:rPr>
          <w:b/>
          <w:bCs/>
          <w:szCs w:val="24"/>
        </w:rPr>
        <w:t xml:space="preserve"> </w:t>
      </w:r>
    </w:p>
    <w:p w14:paraId="2CA4DE0E" w14:textId="77777777" w:rsidR="00A16CA7" w:rsidRPr="006D5D97" w:rsidRDefault="00A16CA7" w:rsidP="0054661E">
      <w:pPr>
        <w:tabs>
          <w:tab w:val="left" w:pos="567"/>
          <w:tab w:val="left" w:pos="1134"/>
        </w:tabs>
        <w:spacing w:line="336" w:lineRule="auto"/>
        <w:jc w:val="center"/>
        <w:rPr>
          <w:szCs w:val="24"/>
        </w:rPr>
      </w:pPr>
    </w:p>
    <w:p w14:paraId="4BE78FC9" w14:textId="77777777" w:rsidR="00A16CA7" w:rsidRPr="006D5D97" w:rsidRDefault="00020DC7" w:rsidP="006431B0">
      <w:pPr>
        <w:tabs>
          <w:tab w:val="left" w:pos="567"/>
          <w:tab w:val="left" w:pos="1134"/>
        </w:tabs>
        <w:spacing w:line="360" w:lineRule="auto"/>
        <w:ind w:firstLine="993"/>
        <w:jc w:val="both"/>
        <w:rPr>
          <w:szCs w:val="24"/>
        </w:rPr>
      </w:pPr>
      <w:r w:rsidRPr="006D5D97">
        <w:rPr>
          <w:szCs w:val="24"/>
        </w:rPr>
        <w:t>1</w:t>
      </w:r>
      <w:r w:rsidR="00DA3977">
        <w:rPr>
          <w:szCs w:val="24"/>
        </w:rPr>
        <w:t>6</w:t>
      </w:r>
      <w:r w:rsidR="0079125B" w:rsidRPr="006D5D97">
        <w:rPr>
          <w:szCs w:val="24"/>
        </w:rPr>
        <w:t xml:space="preserve">. Priemokos </w:t>
      </w:r>
      <w:r w:rsidR="00F77A19" w:rsidRPr="006D5D97">
        <w:rPr>
          <w:szCs w:val="24"/>
        </w:rPr>
        <w:t xml:space="preserve">įstaigų vadovams </w:t>
      </w:r>
      <w:r w:rsidR="0079125B" w:rsidRPr="006D5D97">
        <w:rPr>
          <w:szCs w:val="24"/>
        </w:rPr>
        <w:t xml:space="preserve">gali būti </w:t>
      </w:r>
      <w:r w:rsidR="0079125B" w:rsidRPr="00C33063">
        <w:rPr>
          <w:szCs w:val="24"/>
        </w:rPr>
        <w:t>skiriamos</w:t>
      </w:r>
      <w:r w:rsidR="0054661E" w:rsidRPr="00C33063">
        <w:rPr>
          <w:szCs w:val="24"/>
        </w:rPr>
        <w:t xml:space="preserve"> šiais atvejais</w:t>
      </w:r>
      <w:r w:rsidR="0079125B" w:rsidRPr="006D5D97">
        <w:rPr>
          <w:szCs w:val="24"/>
        </w:rPr>
        <w:t>:</w:t>
      </w:r>
      <w:r w:rsidR="0053156D">
        <w:rPr>
          <w:szCs w:val="24"/>
        </w:rPr>
        <w:t xml:space="preserve"> </w:t>
      </w:r>
    </w:p>
    <w:p w14:paraId="0D83DD8D" w14:textId="77777777" w:rsidR="00F100E9" w:rsidRPr="006D5D97" w:rsidRDefault="00020DC7" w:rsidP="006431B0">
      <w:pPr>
        <w:tabs>
          <w:tab w:val="left" w:pos="567"/>
          <w:tab w:val="left" w:pos="1134"/>
        </w:tabs>
        <w:spacing w:line="360" w:lineRule="auto"/>
        <w:ind w:firstLine="993"/>
        <w:jc w:val="both"/>
        <w:rPr>
          <w:szCs w:val="24"/>
        </w:rPr>
      </w:pPr>
      <w:r w:rsidRPr="006D5D97">
        <w:rPr>
          <w:szCs w:val="24"/>
        </w:rPr>
        <w:t>1</w:t>
      </w:r>
      <w:r w:rsidR="00DA3977">
        <w:rPr>
          <w:szCs w:val="24"/>
        </w:rPr>
        <w:t>6</w:t>
      </w:r>
      <w:r w:rsidR="0079125B" w:rsidRPr="006D5D97">
        <w:rPr>
          <w:szCs w:val="24"/>
        </w:rPr>
        <w:t xml:space="preserve">.1. </w:t>
      </w:r>
      <w:r w:rsidR="00F100E9" w:rsidRPr="006D5D97">
        <w:rPr>
          <w:szCs w:val="24"/>
        </w:rPr>
        <w:t xml:space="preserve">už pavadavimą, </w:t>
      </w:r>
      <w:r w:rsidR="00A94C1B" w:rsidRPr="006D5D97">
        <w:rPr>
          <w:szCs w:val="24"/>
        </w:rPr>
        <w:t>kai įstaigos darbuotojui raštu pavedama laikinai atlikti įstaigos vadovo funkcijas šio įstaigos vadovo ligos ar ilgalaikių atostogų atvejais</w:t>
      </w:r>
      <w:r w:rsidR="00F100E9" w:rsidRPr="006D5D97">
        <w:rPr>
          <w:szCs w:val="24"/>
        </w:rPr>
        <w:t xml:space="preserve">; </w:t>
      </w:r>
    </w:p>
    <w:p w14:paraId="16D7214C" w14:textId="77777777" w:rsidR="00A16CA7" w:rsidRPr="006D5D97" w:rsidRDefault="00020DC7" w:rsidP="006431B0">
      <w:pPr>
        <w:tabs>
          <w:tab w:val="left" w:pos="567"/>
          <w:tab w:val="left" w:pos="1134"/>
        </w:tabs>
        <w:spacing w:line="360" w:lineRule="auto"/>
        <w:ind w:firstLine="993"/>
        <w:jc w:val="both"/>
        <w:rPr>
          <w:szCs w:val="24"/>
        </w:rPr>
      </w:pPr>
      <w:r w:rsidRPr="006D5D97">
        <w:rPr>
          <w:szCs w:val="24"/>
        </w:rPr>
        <w:t>1</w:t>
      </w:r>
      <w:r w:rsidR="00DA3977">
        <w:rPr>
          <w:szCs w:val="24"/>
        </w:rPr>
        <w:t>6</w:t>
      </w:r>
      <w:r w:rsidRPr="006D5D97">
        <w:rPr>
          <w:szCs w:val="24"/>
        </w:rPr>
        <w:t>.</w:t>
      </w:r>
      <w:r w:rsidR="0079125B" w:rsidRPr="006D5D97">
        <w:rPr>
          <w:szCs w:val="24"/>
        </w:rPr>
        <w:t xml:space="preserve">2. </w:t>
      </w:r>
      <w:r w:rsidR="00F100E9" w:rsidRPr="006D5D97">
        <w:rPr>
          <w:szCs w:val="24"/>
        </w:rPr>
        <w:t>už papildomų raštu suformuluotų užduočių atlikimą, kai dėl to viršijamas įprastas darbo krūvis arba kai atliekamos pareigybės aprašyme nenustatytos funkcijos</w:t>
      </w:r>
      <w:r w:rsidRPr="006D5D97">
        <w:rPr>
          <w:szCs w:val="24"/>
        </w:rPr>
        <w:t>,</w:t>
      </w:r>
      <w:r w:rsidR="00BE714B" w:rsidRPr="006D5D97">
        <w:rPr>
          <w:szCs w:val="24"/>
        </w:rPr>
        <w:t xml:space="preserve"> atsižvelgiant į</w:t>
      </w:r>
      <w:r w:rsidR="00F170F2" w:rsidRPr="006D5D97">
        <w:rPr>
          <w:szCs w:val="24"/>
        </w:rPr>
        <w:t xml:space="preserve"> </w:t>
      </w:r>
      <w:r w:rsidR="00BE714B" w:rsidRPr="006D5D97">
        <w:rPr>
          <w:szCs w:val="24"/>
        </w:rPr>
        <w:t>pavedamų atlikti užduočių kiekį ir sudėtingumą</w:t>
      </w:r>
      <w:r w:rsidR="002462B1" w:rsidRPr="006D5D97">
        <w:rPr>
          <w:szCs w:val="24"/>
        </w:rPr>
        <w:t>;</w:t>
      </w:r>
      <w:r w:rsidR="0053156D">
        <w:rPr>
          <w:szCs w:val="24"/>
        </w:rPr>
        <w:t xml:space="preserve"> </w:t>
      </w:r>
    </w:p>
    <w:p w14:paraId="5625277E" w14:textId="77777777" w:rsidR="00A16CA7" w:rsidRPr="006D5D97" w:rsidRDefault="00020DC7" w:rsidP="006431B0">
      <w:pPr>
        <w:tabs>
          <w:tab w:val="left" w:pos="567"/>
          <w:tab w:val="left" w:pos="1134"/>
        </w:tabs>
        <w:spacing w:line="360" w:lineRule="auto"/>
        <w:ind w:firstLine="993"/>
        <w:jc w:val="both"/>
        <w:rPr>
          <w:szCs w:val="24"/>
        </w:rPr>
      </w:pPr>
      <w:r w:rsidRPr="006D5D97">
        <w:rPr>
          <w:szCs w:val="24"/>
        </w:rPr>
        <w:t>1</w:t>
      </w:r>
      <w:r w:rsidR="00DA3977">
        <w:rPr>
          <w:szCs w:val="24"/>
        </w:rPr>
        <w:t>6</w:t>
      </w:r>
      <w:r w:rsidR="0079125B" w:rsidRPr="006D5D97">
        <w:rPr>
          <w:szCs w:val="24"/>
        </w:rPr>
        <w:t xml:space="preserve">.3. </w:t>
      </w:r>
      <w:r w:rsidR="00F100E9" w:rsidRPr="006D5D97">
        <w:rPr>
          <w:szCs w:val="24"/>
        </w:rPr>
        <w:t>už įprastą darbo krūvį viršijančią veiklą, kai yra padidėjęs darbų mastas, atliekant pareigybės aprašyme nustatytas funkcijas, bet neviršijama nustatyta darbo laiko trukmė</w:t>
      </w:r>
      <w:r w:rsidR="00F77A19" w:rsidRPr="006D5D97">
        <w:rPr>
          <w:szCs w:val="24"/>
        </w:rPr>
        <w:t xml:space="preserve"> ir</w:t>
      </w:r>
      <w:r w:rsidR="00BE714B" w:rsidRPr="006D5D97">
        <w:rPr>
          <w:szCs w:val="24"/>
        </w:rPr>
        <w:t xml:space="preserve"> atsižvelgiant į veiklos, dėl kurios padidėja darbų mastas, sudėtingumą, intensyvumą ir svarbą.</w:t>
      </w:r>
      <w:r w:rsidR="0053156D">
        <w:rPr>
          <w:szCs w:val="24"/>
        </w:rPr>
        <w:t xml:space="preserve"> </w:t>
      </w:r>
    </w:p>
    <w:p w14:paraId="6A68E02B" w14:textId="77777777" w:rsidR="0095510D" w:rsidRDefault="000F1978" w:rsidP="006431B0">
      <w:pPr>
        <w:tabs>
          <w:tab w:val="left" w:pos="567"/>
          <w:tab w:val="left" w:pos="1134"/>
        </w:tabs>
        <w:spacing w:line="360" w:lineRule="auto"/>
        <w:ind w:firstLine="993"/>
        <w:jc w:val="both"/>
        <w:rPr>
          <w:szCs w:val="24"/>
        </w:rPr>
      </w:pPr>
      <w:r w:rsidRPr="006D5D97">
        <w:rPr>
          <w:szCs w:val="24"/>
        </w:rPr>
        <w:t>1</w:t>
      </w:r>
      <w:r w:rsidR="00DA3977">
        <w:rPr>
          <w:szCs w:val="24"/>
        </w:rPr>
        <w:t>7</w:t>
      </w:r>
      <w:r w:rsidR="0079125B" w:rsidRPr="006D5D97">
        <w:rPr>
          <w:szCs w:val="24"/>
        </w:rPr>
        <w:t xml:space="preserve">. </w:t>
      </w:r>
      <w:r w:rsidR="00833735" w:rsidRPr="006D5D97">
        <w:rPr>
          <w:szCs w:val="24"/>
        </w:rPr>
        <w:t>Kiekviena priemoka, nurodyta 1</w:t>
      </w:r>
      <w:r w:rsidR="0095510D">
        <w:rPr>
          <w:szCs w:val="24"/>
        </w:rPr>
        <w:t>6</w:t>
      </w:r>
      <w:r w:rsidR="00092ED8">
        <w:rPr>
          <w:szCs w:val="24"/>
        </w:rPr>
        <w:t> </w:t>
      </w:r>
      <w:r w:rsidR="00833735" w:rsidRPr="006D5D97">
        <w:rPr>
          <w:szCs w:val="24"/>
        </w:rPr>
        <w:t>punkte, negali būti mažesnė kaip 10</w:t>
      </w:r>
      <w:r w:rsidR="0053156D">
        <w:rPr>
          <w:szCs w:val="24"/>
        </w:rPr>
        <w:t> </w:t>
      </w:r>
      <w:r w:rsidR="00833735" w:rsidRPr="006D5D97">
        <w:rPr>
          <w:szCs w:val="24"/>
        </w:rPr>
        <w:t xml:space="preserve">procentų pareiginės algos, o jų suma negali viršyti </w:t>
      </w:r>
      <w:r w:rsidR="004979E8" w:rsidRPr="006D5D97">
        <w:rPr>
          <w:szCs w:val="24"/>
        </w:rPr>
        <w:t>8</w:t>
      </w:r>
      <w:r w:rsidR="0095510D">
        <w:rPr>
          <w:szCs w:val="24"/>
        </w:rPr>
        <w:t>0</w:t>
      </w:r>
      <w:r w:rsidR="00092ED8">
        <w:rPr>
          <w:szCs w:val="24"/>
        </w:rPr>
        <w:t> </w:t>
      </w:r>
      <w:r w:rsidR="0095510D">
        <w:rPr>
          <w:szCs w:val="24"/>
        </w:rPr>
        <w:t>procentų pareiginės algos.</w:t>
      </w:r>
      <w:r w:rsidR="0053156D">
        <w:rPr>
          <w:szCs w:val="24"/>
        </w:rPr>
        <w:t xml:space="preserve"> </w:t>
      </w:r>
    </w:p>
    <w:p w14:paraId="546CB1D4" w14:textId="77777777" w:rsidR="00DA3977" w:rsidRPr="00830642" w:rsidRDefault="009009AB" w:rsidP="006431B0">
      <w:pPr>
        <w:tabs>
          <w:tab w:val="left" w:pos="567"/>
          <w:tab w:val="left" w:pos="1134"/>
        </w:tabs>
        <w:spacing w:line="360" w:lineRule="auto"/>
        <w:ind w:firstLine="993"/>
        <w:jc w:val="both"/>
      </w:pPr>
      <w:r w:rsidRPr="006D5D97">
        <w:rPr>
          <w:szCs w:val="24"/>
        </w:rPr>
        <w:t>1</w:t>
      </w:r>
      <w:r w:rsidR="00DA3977">
        <w:rPr>
          <w:szCs w:val="24"/>
        </w:rPr>
        <w:t>8</w:t>
      </w:r>
      <w:r w:rsidR="0079125B" w:rsidRPr="006D5D97">
        <w:rPr>
          <w:szCs w:val="24"/>
        </w:rPr>
        <w:t>.</w:t>
      </w:r>
      <w:r w:rsidR="00020DC7" w:rsidRPr="006D5D97">
        <w:rPr>
          <w:szCs w:val="24"/>
        </w:rPr>
        <w:t xml:space="preserve"> </w:t>
      </w:r>
      <w:r w:rsidR="00833735" w:rsidRPr="006D5D97">
        <w:rPr>
          <w:szCs w:val="24"/>
        </w:rPr>
        <w:t>Priemoka gali būti skiriama iki nurodyto konkretaus termino, bet ne ilgiau kaip iki kalendorinių metų pabaigos</w:t>
      </w:r>
      <w:r w:rsidR="001319B8" w:rsidRPr="006D5D97">
        <w:rPr>
          <w:szCs w:val="24"/>
        </w:rPr>
        <w:t xml:space="preserve">, </w:t>
      </w:r>
      <w:r w:rsidR="001319B8" w:rsidRPr="006D5D97">
        <w:rPr>
          <w:szCs w:val="24"/>
          <w:lang w:bidi="he-IL"/>
        </w:rPr>
        <w:t xml:space="preserve">neviršijant </w:t>
      </w:r>
      <w:r w:rsidR="001319B8" w:rsidRPr="006D5D97">
        <w:t>įstaigai skirtų lėšų darbo užmokesčiui.</w:t>
      </w:r>
      <w:r w:rsidR="00DA3977">
        <w:t xml:space="preserve"> </w:t>
      </w:r>
    </w:p>
    <w:p w14:paraId="68EEF48B" w14:textId="77777777" w:rsidR="00E538B6" w:rsidRPr="006D5D97" w:rsidRDefault="009009AB" w:rsidP="006431B0">
      <w:pPr>
        <w:tabs>
          <w:tab w:val="left" w:pos="567"/>
          <w:tab w:val="left" w:pos="1134"/>
        </w:tabs>
        <w:spacing w:line="360" w:lineRule="auto"/>
        <w:ind w:firstLine="993"/>
        <w:jc w:val="both"/>
        <w:rPr>
          <w:color w:val="000000"/>
          <w:szCs w:val="24"/>
          <w:lang w:eastAsia="lt-LT"/>
        </w:rPr>
      </w:pPr>
      <w:r w:rsidRPr="006D5D97">
        <w:rPr>
          <w:color w:val="000000"/>
          <w:szCs w:val="24"/>
          <w:lang w:eastAsia="lt-LT"/>
        </w:rPr>
        <w:t>1</w:t>
      </w:r>
      <w:r w:rsidR="0095510D">
        <w:rPr>
          <w:color w:val="000000"/>
          <w:szCs w:val="24"/>
          <w:lang w:eastAsia="lt-LT"/>
        </w:rPr>
        <w:t>9</w:t>
      </w:r>
      <w:r w:rsidR="00E538B6" w:rsidRPr="006D5D97">
        <w:rPr>
          <w:color w:val="000000"/>
          <w:szCs w:val="24"/>
          <w:lang w:eastAsia="lt-LT"/>
        </w:rPr>
        <w:t xml:space="preserve">. Įstaigos vadovai gali būti </w:t>
      </w:r>
      <w:r w:rsidR="00E538B6" w:rsidRPr="006D5D97">
        <w:rPr>
          <w:szCs w:val="24"/>
          <w:lang w:eastAsia="lt-LT"/>
        </w:rPr>
        <w:t>skatinami šiomis skatinimo priemonėmis</w:t>
      </w:r>
      <w:r w:rsidR="00E538B6" w:rsidRPr="006D5D97">
        <w:rPr>
          <w:color w:val="000000"/>
          <w:szCs w:val="24"/>
          <w:lang w:eastAsia="lt-LT"/>
        </w:rPr>
        <w:t>:</w:t>
      </w:r>
      <w:bookmarkStart w:id="0" w:name="part_257d8f94554f45989ae86dcb8770fda5"/>
      <w:bookmarkEnd w:id="0"/>
      <w:r w:rsidR="0053156D">
        <w:rPr>
          <w:color w:val="000000"/>
          <w:szCs w:val="24"/>
          <w:lang w:eastAsia="lt-LT"/>
        </w:rPr>
        <w:t xml:space="preserve"> </w:t>
      </w:r>
    </w:p>
    <w:p w14:paraId="3228733B" w14:textId="77777777" w:rsidR="00E538B6" w:rsidRPr="006D5D97" w:rsidRDefault="009009AB" w:rsidP="006431B0">
      <w:pPr>
        <w:tabs>
          <w:tab w:val="left" w:pos="567"/>
          <w:tab w:val="left" w:pos="1134"/>
        </w:tabs>
        <w:spacing w:line="360" w:lineRule="auto"/>
        <w:ind w:firstLine="993"/>
        <w:jc w:val="both"/>
        <w:rPr>
          <w:color w:val="000000"/>
          <w:szCs w:val="24"/>
          <w:lang w:eastAsia="lt-LT"/>
        </w:rPr>
      </w:pPr>
      <w:r w:rsidRPr="006D5D97">
        <w:rPr>
          <w:color w:val="000000"/>
          <w:szCs w:val="24"/>
          <w:lang w:eastAsia="lt-LT"/>
        </w:rPr>
        <w:t>1</w:t>
      </w:r>
      <w:r w:rsidR="0095510D">
        <w:rPr>
          <w:color w:val="000000"/>
          <w:szCs w:val="24"/>
          <w:lang w:eastAsia="lt-LT"/>
        </w:rPr>
        <w:t>9</w:t>
      </w:r>
      <w:r w:rsidR="00E538B6" w:rsidRPr="006D5D97">
        <w:rPr>
          <w:color w:val="000000"/>
          <w:szCs w:val="24"/>
          <w:lang w:eastAsia="lt-LT"/>
        </w:rPr>
        <w:t>.1. padėka;</w:t>
      </w:r>
      <w:bookmarkStart w:id="1" w:name="part_46d1dece1c0944bca15a54a5bb136b53"/>
      <w:bookmarkEnd w:id="1"/>
      <w:r w:rsidR="0053156D">
        <w:rPr>
          <w:color w:val="000000"/>
          <w:szCs w:val="24"/>
          <w:lang w:eastAsia="lt-LT"/>
        </w:rPr>
        <w:t xml:space="preserve"> </w:t>
      </w:r>
    </w:p>
    <w:p w14:paraId="54D96624" w14:textId="77777777" w:rsidR="00B84DED" w:rsidRPr="006D5D97" w:rsidRDefault="00B84DED" w:rsidP="006431B0">
      <w:pPr>
        <w:tabs>
          <w:tab w:val="left" w:pos="567"/>
          <w:tab w:val="left" w:pos="1134"/>
        </w:tabs>
        <w:spacing w:line="360" w:lineRule="auto"/>
        <w:ind w:firstLine="993"/>
        <w:jc w:val="both"/>
        <w:rPr>
          <w:color w:val="000000"/>
          <w:szCs w:val="24"/>
          <w:lang w:eastAsia="lt-LT"/>
        </w:rPr>
      </w:pPr>
      <w:r w:rsidRPr="006D5D97">
        <w:rPr>
          <w:color w:val="000000"/>
          <w:szCs w:val="24"/>
          <w:lang w:eastAsia="lt-LT"/>
        </w:rPr>
        <w:t>1</w:t>
      </w:r>
      <w:r w:rsidR="0095510D">
        <w:rPr>
          <w:color w:val="000000"/>
          <w:szCs w:val="24"/>
          <w:lang w:eastAsia="lt-LT"/>
        </w:rPr>
        <w:t>9</w:t>
      </w:r>
      <w:r w:rsidR="00E538B6" w:rsidRPr="006D5D97">
        <w:rPr>
          <w:color w:val="000000"/>
          <w:szCs w:val="24"/>
          <w:lang w:eastAsia="lt-LT"/>
        </w:rPr>
        <w:t xml:space="preserve">.2. </w:t>
      </w:r>
      <w:r w:rsidR="00C3462C" w:rsidRPr="006D5D97">
        <w:rPr>
          <w:color w:val="000000"/>
          <w:szCs w:val="24"/>
          <w:lang w:eastAsia="lt-LT"/>
        </w:rPr>
        <w:t>vienkartin</w:t>
      </w:r>
      <w:r w:rsidR="00092ED8">
        <w:rPr>
          <w:color w:val="000000"/>
          <w:szCs w:val="24"/>
          <w:lang w:eastAsia="lt-LT"/>
        </w:rPr>
        <w:t>e</w:t>
      </w:r>
      <w:r w:rsidR="00C3462C" w:rsidRPr="006D5D97">
        <w:rPr>
          <w:color w:val="000000"/>
          <w:szCs w:val="24"/>
          <w:lang w:eastAsia="lt-LT"/>
        </w:rPr>
        <w:t xml:space="preserve"> pinigine išmoka </w:t>
      </w:r>
      <w:r w:rsidR="00092ED8">
        <w:rPr>
          <w:color w:val="000000"/>
          <w:szCs w:val="24"/>
          <w:lang w:eastAsia="lt-LT"/>
        </w:rPr>
        <w:t xml:space="preserve">Lietuvos Respublikos </w:t>
      </w:r>
      <w:r w:rsidR="00C3462C" w:rsidRPr="006D5D97">
        <w:rPr>
          <w:color w:val="000000"/>
          <w:szCs w:val="24"/>
          <w:lang w:eastAsia="lt-LT"/>
        </w:rPr>
        <w:t>Vyriausybės nustatyta tvarka;</w:t>
      </w:r>
      <w:r w:rsidR="0053156D">
        <w:rPr>
          <w:color w:val="000000"/>
          <w:szCs w:val="24"/>
          <w:lang w:eastAsia="lt-LT"/>
        </w:rPr>
        <w:t xml:space="preserve"> </w:t>
      </w:r>
    </w:p>
    <w:p w14:paraId="33304666" w14:textId="77777777" w:rsidR="00C3462C" w:rsidRPr="006D5D97" w:rsidRDefault="00C3462C" w:rsidP="006431B0">
      <w:pPr>
        <w:tabs>
          <w:tab w:val="left" w:pos="567"/>
          <w:tab w:val="left" w:pos="1134"/>
        </w:tabs>
        <w:spacing w:line="360" w:lineRule="auto"/>
        <w:ind w:firstLine="993"/>
        <w:jc w:val="both"/>
        <w:rPr>
          <w:color w:val="000000"/>
          <w:szCs w:val="24"/>
          <w:lang w:eastAsia="lt-LT"/>
        </w:rPr>
      </w:pPr>
      <w:r w:rsidRPr="006D5D97">
        <w:t>1</w:t>
      </w:r>
      <w:r w:rsidR="0095510D">
        <w:t>9</w:t>
      </w:r>
      <w:r w:rsidRPr="006D5D97">
        <w:t>.3. pareigin</w:t>
      </w:r>
      <w:r w:rsidR="00AB57B4" w:rsidRPr="006D5D97">
        <w:t>ės algos</w:t>
      </w:r>
      <w:r w:rsidRPr="006D5D97">
        <w:t xml:space="preserve"> dydžio pinigine išmoka už asmeninį išskirtinį indėlį įgyvendinant įstaigai nustatytus tikslus arba pasiektus rezultatus ir įgyvendintus uždavinius (ne dažniau kaip </w:t>
      </w:r>
      <w:r w:rsidR="00AB57B4" w:rsidRPr="006D5D97">
        <w:t>vieną kartą</w:t>
      </w:r>
      <w:r w:rsidRPr="006D5D97">
        <w:t xml:space="preserve"> per kalendorinius metus)</w:t>
      </w:r>
      <w:r w:rsidR="0053156D">
        <w:t xml:space="preserve">. </w:t>
      </w:r>
    </w:p>
    <w:p w14:paraId="5E09904B" w14:textId="77777777" w:rsidR="00A16CA7" w:rsidRPr="006D5D97" w:rsidRDefault="0095510D" w:rsidP="006431B0">
      <w:pPr>
        <w:tabs>
          <w:tab w:val="left" w:pos="567"/>
          <w:tab w:val="left" w:pos="1134"/>
        </w:tabs>
        <w:spacing w:line="360" w:lineRule="auto"/>
        <w:ind w:firstLine="993"/>
        <w:jc w:val="both"/>
        <w:rPr>
          <w:szCs w:val="24"/>
        </w:rPr>
      </w:pPr>
      <w:r>
        <w:rPr>
          <w:szCs w:val="24"/>
        </w:rPr>
        <w:t>20</w:t>
      </w:r>
      <w:r w:rsidR="0079125B" w:rsidRPr="006D5D97">
        <w:rPr>
          <w:szCs w:val="24"/>
        </w:rPr>
        <w:t xml:space="preserve">. </w:t>
      </w:r>
      <w:r w:rsidR="007F1ED4" w:rsidRPr="006D5D97">
        <w:rPr>
          <w:color w:val="000000"/>
          <w:szCs w:val="24"/>
        </w:rPr>
        <w:t xml:space="preserve">Vienkartinė piniginė išmoka gali būti skiriama </w:t>
      </w:r>
      <w:r w:rsidR="007F1ED4" w:rsidRPr="00C33063">
        <w:rPr>
          <w:color w:val="000000"/>
          <w:szCs w:val="24"/>
        </w:rPr>
        <w:t>šiai atvejais</w:t>
      </w:r>
      <w:r w:rsidR="0079125B" w:rsidRPr="006D5D97">
        <w:rPr>
          <w:szCs w:val="24"/>
        </w:rPr>
        <w:t xml:space="preserve">: </w:t>
      </w:r>
    </w:p>
    <w:p w14:paraId="2FF173E6" w14:textId="77777777" w:rsidR="00833735" w:rsidRPr="006D5D97" w:rsidRDefault="0095510D" w:rsidP="006431B0">
      <w:pPr>
        <w:spacing w:line="360" w:lineRule="auto"/>
        <w:ind w:firstLine="993"/>
        <w:jc w:val="both"/>
        <w:rPr>
          <w:color w:val="000000"/>
          <w:szCs w:val="24"/>
          <w:lang w:eastAsia="lt-LT"/>
        </w:rPr>
      </w:pPr>
      <w:r>
        <w:rPr>
          <w:color w:val="000000"/>
          <w:szCs w:val="24"/>
          <w:lang w:eastAsia="lt-LT"/>
        </w:rPr>
        <w:t>20</w:t>
      </w:r>
      <w:r w:rsidR="00D066F3" w:rsidRPr="006D5D97">
        <w:rPr>
          <w:color w:val="000000"/>
          <w:szCs w:val="24"/>
          <w:lang w:eastAsia="lt-LT"/>
        </w:rPr>
        <w:t>.1</w:t>
      </w:r>
      <w:r w:rsidR="001A2E47" w:rsidRPr="006D5D97">
        <w:rPr>
          <w:color w:val="000000"/>
          <w:szCs w:val="24"/>
          <w:lang w:eastAsia="lt-LT"/>
        </w:rPr>
        <w:t>.</w:t>
      </w:r>
      <w:r w:rsidR="00D066F3" w:rsidRPr="006D5D97">
        <w:rPr>
          <w:color w:val="000000"/>
          <w:szCs w:val="24"/>
          <w:lang w:eastAsia="lt-LT"/>
        </w:rPr>
        <w:t xml:space="preserve"> įstaigos vadovo veikla </w:t>
      </w:r>
      <w:r w:rsidR="00D6156E" w:rsidRPr="006D5D97">
        <w:rPr>
          <w:color w:val="000000"/>
          <w:szCs w:val="24"/>
          <w:lang w:eastAsia="lt-LT"/>
        </w:rPr>
        <w:t xml:space="preserve">Savivaldybės mero ar jo įgalioto asmens </w:t>
      </w:r>
      <w:r w:rsidR="00D066F3" w:rsidRPr="006D5D97">
        <w:rPr>
          <w:color w:val="000000"/>
          <w:szCs w:val="24"/>
          <w:lang w:eastAsia="lt-LT"/>
        </w:rPr>
        <w:t>įver</w:t>
      </w:r>
      <w:r w:rsidR="00D6156E" w:rsidRPr="006D5D97">
        <w:rPr>
          <w:color w:val="000000"/>
          <w:szCs w:val="24"/>
          <w:lang w:eastAsia="lt-LT"/>
        </w:rPr>
        <w:t xml:space="preserve">tinta </w:t>
      </w:r>
      <w:r w:rsidR="00D6156E" w:rsidRPr="0054661E">
        <w:rPr>
          <w:color w:val="000000"/>
          <w:szCs w:val="24"/>
          <w:lang w:eastAsia="lt-LT"/>
        </w:rPr>
        <w:t>kaip viršijanti lūkesčius</w:t>
      </w:r>
      <w:r w:rsidR="00D6156E" w:rsidRPr="006D5D97">
        <w:rPr>
          <w:color w:val="000000"/>
          <w:szCs w:val="24"/>
          <w:lang w:eastAsia="lt-LT"/>
        </w:rPr>
        <w:t xml:space="preserve"> ir įstaigos vadovo metų veiklos ataskaitoje (toliau – Ataskaita) </w:t>
      </w:r>
      <w:r w:rsidR="00D6156E" w:rsidRPr="00C33063">
        <w:rPr>
          <w:color w:val="000000"/>
          <w:szCs w:val="24"/>
          <w:lang w:eastAsia="lt-LT"/>
        </w:rPr>
        <w:t xml:space="preserve">įrašytas </w:t>
      </w:r>
      <w:r w:rsidR="000B43EC" w:rsidRPr="00C33063">
        <w:rPr>
          <w:color w:val="000000"/>
          <w:szCs w:val="24"/>
          <w:lang w:eastAsia="lt-LT"/>
        </w:rPr>
        <w:t>siūlymas</w:t>
      </w:r>
      <w:r w:rsidR="00D6156E" w:rsidRPr="006D5D97">
        <w:rPr>
          <w:color w:val="000000"/>
          <w:szCs w:val="24"/>
          <w:lang w:eastAsia="lt-LT"/>
        </w:rPr>
        <w:t xml:space="preserve"> skirti piniginę išmoką;</w:t>
      </w:r>
      <w:r w:rsidR="000B43EC" w:rsidRPr="006D5D97">
        <w:rPr>
          <w:color w:val="000000"/>
          <w:szCs w:val="24"/>
          <w:lang w:eastAsia="lt-LT"/>
        </w:rPr>
        <w:t xml:space="preserve"> </w:t>
      </w:r>
      <w:bookmarkStart w:id="2" w:name="part_931e52763acd4c11a5771452d51f7008"/>
      <w:bookmarkEnd w:id="2"/>
    </w:p>
    <w:p w14:paraId="5CF8128C" w14:textId="77777777" w:rsidR="0054661E" w:rsidRPr="00C33063" w:rsidRDefault="0095510D" w:rsidP="006431B0">
      <w:pPr>
        <w:spacing w:line="360" w:lineRule="auto"/>
        <w:ind w:firstLine="993"/>
        <w:jc w:val="both"/>
        <w:rPr>
          <w:color w:val="000000"/>
          <w:szCs w:val="24"/>
          <w:lang w:eastAsia="lt-LT"/>
        </w:rPr>
      </w:pPr>
      <w:r w:rsidRPr="00C33063">
        <w:rPr>
          <w:color w:val="000000"/>
          <w:szCs w:val="24"/>
          <w:lang w:eastAsia="lt-LT"/>
        </w:rPr>
        <w:lastRenderedPageBreak/>
        <w:t>20</w:t>
      </w:r>
      <w:r w:rsidR="00D066F3" w:rsidRPr="00C33063">
        <w:rPr>
          <w:color w:val="000000"/>
          <w:szCs w:val="24"/>
          <w:lang w:eastAsia="lt-LT"/>
        </w:rPr>
        <w:t xml:space="preserve">.2. </w:t>
      </w:r>
      <w:r w:rsidR="0054661E" w:rsidRPr="00C33063">
        <w:rPr>
          <w:color w:val="000000"/>
          <w:szCs w:val="24"/>
          <w:lang w:eastAsia="lt-LT"/>
        </w:rPr>
        <w:t xml:space="preserve">įstaigos vadovas </w:t>
      </w:r>
      <w:r w:rsidR="00D066F3" w:rsidRPr="00C33063">
        <w:rPr>
          <w:color w:val="000000"/>
          <w:szCs w:val="24"/>
          <w:lang w:eastAsia="lt-LT"/>
        </w:rPr>
        <w:t xml:space="preserve">nepriekaištingai (pavyzdingai) </w:t>
      </w:r>
      <w:r w:rsidR="0054661E" w:rsidRPr="00C33063">
        <w:rPr>
          <w:color w:val="000000"/>
          <w:szCs w:val="24"/>
          <w:lang w:eastAsia="lt-LT"/>
        </w:rPr>
        <w:t xml:space="preserve">eina </w:t>
      </w:r>
      <w:r w:rsidR="00D066F3" w:rsidRPr="00C33063">
        <w:rPr>
          <w:color w:val="000000"/>
          <w:szCs w:val="24"/>
          <w:lang w:eastAsia="lt-LT"/>
        </w:rPr>
        <w:t>savo pareigas</w:t>
      </w:r>
      <w:r w:rsidR="0054661E" w:rsidRPr="00C33063">
        <w:rPr>
          <w:color w:val="000000"/>
          <w:szCs w:val="24"/>
          <w:lang w:eastAsia="lt-LT"/>
        </w:rPr>
        <w:t xml:space="preserve">; </w:t>
      </w:r>
    </w:p>
    <w:p w14:paraId="33EC7674" w14:textId="77777777" w:rsidR="00D81068" w:rsidRPr="006D5D97" w:rsidRDefault="0095510D" w:rsidP="006431B0">
      <w:pPr>
        <w:spacing w:line="360" w:lineRule="auto"/>
        <w:ind w:firstLine="993"/>
        <w:jc w:val="both"/>
        <w:rPr>
          <w:color w:val="000000"/>
          <w:szCs w:val="24"/>
          <w:lang w:eastAsia="lt-LT"/>
        </w:rPr>
      </w:pPr>
      <w:r>
        <w:rPr>
          <w:color w:val="000000"/>
          <w:szCs w:val="24"/>
          <w:lang w:eastAsia="lt-LT"/>
        </w:rPr>
        <w:t>20</w:t>
      </w:r>
      <w:r w:rsidR="00AB57B4" w:rsidRPr="006D5D97">
        <w:rPr>
          <w:color w:val="000000"/>
          <w:szCs w:val="24"/>
          <w:lang w:eastAsia="lt-LT"/>
        </w:rPr>
        <w:t>.3.</w:t>
      </w:r>
      <w:r w:rsidR="00D81068" w:rsidRPr="006D5D97">
        <w:rPr>
          <w:color w:val="000000"/>
          <w:szCs w:val="24"/>
          <w:lang w:eastAsia="lt-LT"/>
        </w:rPr>
        <w:t xml:space="preserve"> įstaigos vadov</w:t>
      </w:r>
      <w:r w:rsidR="0054661E">
        <w:rPr>
          <w:color w:val="000000"/>
          <w:szCs w:val="24"/>
          <w:lang w:eastAsia="lt-LT"/>
        </w:rPr>
        <w:t xml:space="preserve">as </w:t>
      </w:r>
      <w:r w:rsidR="0054661E" w:rsidRPr="00C33063">
        <w:rPr>
          <w:color w:val="000000"/>
          <w:szCs w:val="24"/>
          <w:lang w:eastAsia="lt-LT"/>
        </w:rPr>
        <w:t>įdėjo</w:t>
      </w:r>
      <w:r w:rsidR="0054661E">
        <w:rPr>
          <w:color w:val="000000"/>
          <w:szCs w:val="24"/>
          <w:lang w:eastAsia="lt-LT"/>
        </w:rPr>
        <w:t xml:space="preserve"> </w:t>
      </w:r>
      <w:r w:rsidR="00C33063" w:rsidRPr="006D5D97">
        <w:rPr>
          <w:color w:val="000000"/>
          <w:szCs w:val="24"/>
          <w:lang w:eastAsia="lt-LT"/>
        </w:rPr>
        <w:t xml:space="preserve">išskirtinį </w:t>
      </w:r>
      <w:r w:rsidR="00D81068" w:rsidRPr="006D5D97">
        <w:rPr>
          <w:color w:val="000000"/>
          <w:szCs w:val="24"/>
          <w:lang w:eastAsia="lt-LT"/>
        </w:rPr>
        <w:t>asmeninį indėlį įgyvendinant įstaiga</w:t>
      </w:r>
      <w:r w:rsidR="008779E5" w:rsidRPr="006D5D97">
        <w:rPr>
          <w:color w:val="000000"/>
          <w:szCs w:val="24"/>
          <w:lang w:eastAsia="lt-LT"/>
        </w:rPr>
        <w:t>i</w:t>
      </w:r>
      <w:r w:rsidR="00D81068" w:rsidRPr="006D5D97">
        <w:rPr>
          <w:color w:val="000000"/>
          <w:szCs w:val="24"/>
          <w:lang w:eastAsia="lt-LT"/>
        </w:rPr>
        <w:t xml:space="preserve"> nustatytus tikslus.</w:t>
      </w:r>
      <w:r w:rsidR="0053156D">
        <w:rPr>
          <w:color w:val="000000"/>
          <w:szCs w:val="24"/>
          <w:lang w:eastAsia="lt-LT"/>
        </w:rPr>
        <w:t xml:space="preserve"> </w:t>
      </w:r>
    </w:p>
    <w:p w14:paraId="118901B5" w14:textId="77777777" w:rsidR="00480004" w:rsidRPr="00480004" w:rsidRDefault="0079125B" w:rsidP="006431B0">
      <w:pPr>
        <w:spacing w:line="360" w:lineRule="auto"/>
        <w:ind w:firstLine="993"/>
        <w:jc w:val="both"/>
      </w:pPr>
      <w:r w:rsidRPr="006D5D97">
        <w:rPr>
          <w:szCs w:val="24"/>
        </w:rPr>
        <w:t>2</w:t>
      </w:r>
      <w:r w:rsidR="0095510D">
        <w:rPr>
          <w:szCs w:val="24"/>
        </w:rPr>
        <w:t>1</w:t>
      </w:r>
      <w:r w:rsidRPr="006D5D97">
        <w:rPr>
          <w:szCs w:val="24"/>
        </w:rPr>
        <w:t xml:space="preserve">. </w:t>
      </w:r>
      <w:r w:rsidR="00480004" w:rsidRPr="00480004">
        <w:t xml:space="preserve">Aprašo </w:t>
      </w:r>
      <w:r w:rsidR="00480004" w:rsidRPr="00480004">
        <w:rPr>
          <w:bCs/>
        </w:rPr>
        <w:t>20</w:t>
      </w:r>
      <w:r w:rsidR="00480004" w:rsidRPr="00480004">
        <w:rPr>
          <w:bCs/>
          <w:color w:val="000000"/>
          <w:lang w:eastAsia="lt-LT"/>
        </w:rPr>
        <w:t>.2 ir 20.3 papunkčiuose</w:t>
      </w:r>
      <w:r w:rsidR="00480004" w:rsidRPr="00480004">
        <w:rPr>
          <w:color w:val="000000"/>
          <w:lang w:eastAsia="lt-LT"/>
        </w:rPr>
        <w:t xml:space="preserve"> nurodytais atvejais vienkartinė piniginė išmoka skiriama </w:t>
      </w:r>
      <w:r w:rsidR="00480004" w:rsidRPr="00480004">
        <w:rPr>
          <w:shd w:val="clear" w:color="auto" w:fill="FFFFFF"/>
        </w:rPr>
        <w:t xml:space="preserve">atsižvelgiant </w:t>
      </w:r>
      <w:r w:rsidR="00480004" w:rsidRPr="00480004">
        <w:t xml:space="preserve">į Švietimo skyriaus motyvuotą siūlymą. Vienkartinė piniginė išmoka gali būti skiriama ne daugiau kaip du kartus per metus: </w:t>
      </w:r>
      <w:r w:rsidR="00480004" w:rsidRPr="00480004">
        <w:rPr>
          <w:bCs/>
        </w:rPr>
        <w:t xml:space="preserve">vieną kartą pagal </w:t>
      </w:r>
      <w:r w:rsidR="0054661E">
        <w:rPr>
          <w:bCs/>
        </w:rPr>
        <w:t xml:space="preserve">šio </w:t>
      </w:r>
      <w:r w:rsidR="00480004" w:rsidRPr="00C33063">
        <w:rPr>
          <w:bCs/>
        </w:rPr>
        <w:t>aprašo</w:t>
      </w:r>
      <w:r w:rsidR="00480004" w:rsidRPr="00480004">
        <w:rPr>
          <w:bCs/>
        </w:rPr>
        <w:t xml:space="preserve"> 19.2</w:t>
      </w:r>
      <w:r w:rsidR="006431B0">
        <w:rPr>
          <w:bCs/>
        </w:rPr>
        <w:t> </w:t>
      </w:r>
      <w:r w:rsidR="00480004" w:rsidRPr="00480004">
        <w:rPr>
          <w:bCs/>
        </w:rPr>
        <w:t>papunktyje nurodyta atvejį ir vieną kartą pagal 19.3</w:t>
      </w:r>
      <w:r w:rsidR="006431B0">
        <w:rPr>
          <w:bCs/>
        </w:rPr>
        <w:t> </w:t>
      </w:r>
      <w:r w:rsidR="00480004" w:rsidRPr="00480004">
        <w:rPr>
          <w:bCs/>
        </w:rPr>
        <w:t>papunktyje nurodytą atvejį</w:t>
      </w:r>
      <w:r w:rsidR="00480004" w:rsidRPr="00480004">
        <w:t xml:space="preserve"> ir kiekvienu atveju negali viršyti įstaigos vadovui nustatytos pareiginės algos dydžio. </w:t>
      </w:r>
    </w:p>
    <w:p w14:paraId="50132DC2" w14:textId="77777777" w:rsidR="007C0D3F" w:rsidRPr="006D5D97" w:rsidRDefault="007C0D3F" w:rsidP="006431B0">
      <w:pPr>
        <w:tabs>
          <w:tab w:val="left" w:pos="567"/>
          <w:tab w:val="left" w:pos="1134"/>
        </w:tabs>
        <w:spacing w:line="360" w:lineRule="auto"/>
        <w:ind w:firstLine="993"/>
        <w:jc w:val="both"/>
        <w:rPr>
          <w:szCs w:val="24"/>
        </w:rPr>
      </w:pPr>
      <w:r w:rsidRPr="00FE7B38">
        <w:rPr>
          <w:szCs w:val="24"/>
        </w:rPr>
        <w:t>2</w:t>
      </w:r>
      <w:r w:rsidR="0095510D" w:rsidRPr="00FE7B38">
        <w:rPr>
          <w:szCs w:val="24"/>
        </w:rPr>
        <w:t>2</w:t>
      </w:r>
      <w:r w:rsidRPr="00FE7B38">
        <w:rPr>
          <w:szCs w:val="24"/>
        </w:rPr>
        <w:t>.</w:t>
      </w:r>
      <w:r w:rsidRPr="006D5D97">
        <w:rPr>
          <w:szCs w:val="24"/>
        </w:rPr>
        <w:t xml:space="preserve"> </w:t>
      </w:r>
      <w:r w:rsidR="0054661E">
        <w:rPr>
          <w:szCs w:val="24"/>
        </w:rPr>
        <w:t>J</w:t>
      </w:r>
      <w:r w:rsidRPr="006D5D97">
        <w:rPr>
          <w:szCs w:val="24"/>
        </w:rPr>
        <w:t>eigu buvo nustatyta, kad per paskutinius 6</w:t>
      </w:r>
      <w:r w:rsidR="00092ED8">
        <w:rPr>
          <w:szCs w:val="24"/>
        </w:rPr>
        <w:t> </w:t>
      </w:r>
      <w:r w:rsidRPr="006D5D97">
        <w:rPr>
          <w:szCs w:val="24"/>
        </w:rPr>
        <w:t xml:space="preserve">mėnesius </w:t>
      </w:r>
      <w:r w:rsidR="0054661E">
        <w:rPr>
          <w:szCs w:val="24"/>
        </w:rPr>
        <w:t xml:space="preserve">įstaigos vadovas </w:t>
      </w:r>
      <w:r w:rsidRPr="006D5D97">
        <w:rPr>
          <w:szCs w:val="24"/>
        </w:rPr>
        <w:t xml:space="preserve">padarė darbo pareigų pažeidimą, </w:t>
      </w:r>
      <w:r w:rsidR="00C33063">
        <w:rPr>
          <w:szCs w:val="24"/>
        </w:rPr>
        <w:t xml:space="preserve">jis </w:t>
      </w:r>
      <w:r w:rsidRPr="006D5D97">
        <w:rPr>
          <w:szCs w:val="24"/>
        </w:rPr>
        <w:t>neskatinam</w:t>
      </w:r>
      <w:r w:rsidR="00C33063">
        <w:rPr>
          <w:szCs w:val="24"/>
        </w:rPr>
        <w:t>as</w:t>
      </w:r>
      <w:r w:rsidRPr="006D5D97">
        <w:rPr>
          <w:szCs w:val="24"/>
        </w:rPr>
        <w:t xml:space="preserve">, išskyrus atvejį, kai įstaigos vadovo veikla </w:t>
      </w:r>
      <w:r w:rsidR="00C33063">
        <w:rPr>
          <w:szCs w:val="24"/>
        </w:rPr>
        <w:t xml:space="preserve">buvo </w:t>
      </w:r>
      <w:r w:rsidRPr="00FE7B38">
        <w:rPr>
          <w:szCs w:val="24"/>
        </w:rPr>
        <w:t>įvertin</w:t>
      </w:r>
      <w:r w:rsidR="00C33063" w:rsidRPr="00FE7B38">
        <w:rPr>
          <w:szCs w:val="24"/>
        </w:rPr>
        <w:t xml:space="preserve">ta </w:t>
      </w:r>
      <w:r w:rsidRPr="00FE7B38">
        <w:rPr>
          <w:szCs w:val="24"/>
        </w:rPr>
        <w:t>kaip viršijanti lūkesčius</w:t>
      </w:r>
      <w:r w:rsidRPr="006D5D97">
        <w:rPr>
          <w:szCs w:val="24"/>
        </w:rPr>
        <w:t xml:space="preserve">, </w:t>
      </w:r>
      <w:r w:rsidRPr="00FE7B38">
        <w:rPr>
          <w:szCs w:val="24"/>
        </w:rPr>
        <w:t>o Viešųjų ir privačių interesų derinimo įstatymo 23 straipsnyje nu</w:t>
      </w:r>
      <w:r w:rsidR="006431B0" w:rsidRPr="00FE7B38">
        <w:rPr>
          <w:szCs w:val="24"/>
        </w:rPr>
        <w:t xml:space="preserve">rodytais </w:t>
      </w:r>
      <w:r w:rsidRPr="00FE7B38">
        <w:rPr>
          <w:szCs w:val="24"/>
        </w:rPr>
        <w:t>atvejais – neskatinam</w:t>
      </w:r>
      <w:r w:rsidR="00C33063" w:rsidRPr="00FE7B38">
        <w:rPr>
          <w:szCs w:val="24"/>
        </w:rPr>
        <w:t>as</w:t>
      </w:r>
      <w:r w:rsidR="0053156D">
        <w:rPr>
          <w:szCs w:val="24"/>
        </w:rPr>
        <w:t xml:space="preserve"> </w:t>
      </w:r>
    </w:p>
    <w:p w14:paraId="0ACF3D60" w14:textId="77777777" w:rsidR="00A16CA7" w:rsidRPr="006D5D97" w:rsidRDefault="0079125B" w:rsidP="006431B0">
      <w:pPr>
        <w:tabs>
          <w:tab w:val="left" w:pos="567"/>
          <w:tab w:val="left" w:pos="1134"/>
        </w:tabs>
        <w:spacing w:line="360" w:lineRule="auto"/>
        <w:ind w:firstLine="993"/>
        <w:jc w:val="both"/>
        <w:rPr>
          <w:szCs w:val="24"/>
        </w:rPr>
      </w:pPr>
      <w:r w:rsidRPr="006D5D97">
        <w:rPr>
          <w:szCs w:val="24"/>
        </w:rPr>
        <w:t>2</w:t>
      </w:r>
      <w:r w:rsidR="0095510D">
        <w:rPr>
          <w:szCs w:val="24"/>
        </w:rPr>
        <w:t>3</w:t>
      </w:r>
      <w:r w:rsidRPr="006D5D97">
        <w:rPr>
          <w:szCs w:val="24"/>
        </w:rPr>
        <w:t xml:space="preserve">. </w:t>
      </w:r>
      <w:r w:rsidR="007D0C41" w:rsidRPr="006D5D97">
        <w:rPr>
          <w:szCs w:val="24"/>
        </w:rPr>
        <w:t>Piniginės i</w:t>
      </w:r>
      <w:r w:rsidR="000E1428" w:rsidRPr="006D5D97">
        <w:rPr>
          <w:szCs w:val="24"/>
        </w:rPr>
        <w:t>šmokos</w:t>
      </w:r>
      <w:r w:rsidRPr="006D5D97">
        <w:rPr>
          <w:szCs w:val="24"/>
        </w:rPr>
        <w:t xml:space="preserve"> skiriamos</w:t>
      </w:r>
      <w:r w:rsidR="009D11C1" w:rsidRPr="006D5D97">
        <w:rPr>
          <w:szCs w:val="24"/>
        </w:rPr>
        <w:t xml:space="preserve"> ir mokamos</w:t>
      </w:r>
      <w:r w:rsidRPr="006D5D97">
        <w:rPr>
          <w:szCs w:val="24"/>
        </w:rPr>
        <w:t xml:space="preserve"> </w:t>
      </w:r>
      <w:r w:rsidR="009D11C1" w:rsidRPr="006D5D97">
        <w:rPr>
          <w:szCs w:val="24"/>
          <w:lang w:bidi="he-IL"/>
        </w:rPr>
        <w:t xml:space="preserve">neviršijant </w:t>
      </w:r>
      <w:r w:rsidR="009D11C1" w:rsidRPr="006D5D97">
        <w:t>įstaigai skirtų lėšų darbo užmokesčiui</w:t>
      </w:r>
      <w:r w:rsidR="009009AB" w:rsidRPr="006D5D97">
        <w:rPr>
          <w:szCs w:val="24"/>
        </w:rPr>
        <w:t>.</w:t>
      </w:r>
      <w:r w:rsidR="00092ED8">
        <w:rPr>
          <w:szCs w:val="24"/>
        </w:rPr>
        <w:t xml:space="preserve"> </w:t>
      </w:r>
    </w:p>
    <w:p w14:paraId="4B7253CE" w14:textId="77777777" w:rsidR="00EB5F6A" w:rsidRPr="006D5D97" w:rsidRDefault="00EB5F6A" w:rsidP="006431B0">
      <w:pPr>
        <w:tabs>
          <w:tab w:val="left" w:pos="567"/>
          <w:tab w:val="left" w:pos="1134"/>
        </w:tabs>
        <w:spacing w:line="360" w:lineRule="auto"/>
        <w:ind w:firstLine="993"/>
        <w:jc w:val="both"/>
        <w:rPr>
          <w:szCs w:val="24"/>
        </w:rPr>
      </w:pPr>
      <w:r w:rsidRPr="006D5D97">
        <w:rPr>
          <w:szCs w:val="24"/>
        </w:rPr>
        <w:t>2</w:t>
      </w:r>
      <w:r w:rsidR="0095510D">
        <w:rPr>
          <w:szCs w:val="24"/>
        </w:rPr>
        <w:t>4</w:t>
      </w:r>
      <w:r w:rsidRPr="006D5D97">
        <w:rPr>
          <w:szCs w:val="24"/>
        </w:rPr>
        <w:t xml:space="preserve">. </w:t>
      </w:r>
      <w:r w:rsidR="00C33063">
        <w:rPr>
          <w:szCs w:val="24"/>
        </w:rPr>
        <w:t>K</w:t>
      </w:r>
      <w:r w:rsidRPr="006D5D97">
        <w:rPr>
          <w:szCs w:val="24"/>
        </w:rPr>
        <w:t>onkrečius priemokų ar išmokų dydžius</w:t>
      </w:r>
      <w:r w:rsidR="00C33063">
        <w:rPr>
          <w:szCs w:val="24"/>
        </w:rPr>
        <w:t xml:space="preserve"> </w:t>
      </w:r>
      <w:r w:rsidR="00C33063" w:rsidRPr="00C33063">
        <w:rPr>
          <w:szCs w:val="24"/>
        </w:rPr>
        <w:t>įstaigos vadovui</w:t>
      </w:r>
      <w:r w:rsidRPr="006D5D97">
        <w:rPr>
          <w:szCs w:val="24"/>
        </w:rPr>
        <w:t xml:space="preserve"> nustato ir skiria Savivaldybės meras. Priemokos dydis nustatomas įvertinus papildomo darbo krūvio ar papildomų pareigų, užduočių apimtis, sudėtingumą, svarbumą, intensyvumą. Savivaldybės mero potvarkio dėl priemokų ar išmokų skyrimo</w:t>
      </w:r>
      <w:r w:rsidR="00C33063" w:rsidRPr="00C33063">
        <w:rPr>
          <w:szCs w:val="24"/>
        </w:rPr>
        <w:t xml:space="preserve"> </w:t>
      </w:r>
      <w:r w:rsidR="00C33063" w:rsidRPr="006D5D97">
        <w:rPr>
          <w:szCs w:val="24"/>
        </w:rPr>
        <w:t>projektą</w:t>
      </w:r>
      <w:r w:rsidRPr="006D5D97">
        <w:rPr>
          <w:szCs w:val="24"/>
        </w:rPr>
        <w:t xml:space="preserve"> </w:t>
      </w:r>
      <w:r w:rsidR="00C33063">
        <w:rPr>
          <w:szCs w:val="24"/>
        </w:rPr>
        <w:t>pa</w:t>
      </w:r>
      <w:r w:rsidRPr="006D5D97">
        <w:rPr>
          <w:szCs w:val="24"/>
        </w:rPr>
        <w:t>rengia Personalo valdymo skyrius, atsižvelgdamas į Švietimo skyriaus motyvuotą siūlymą ir įstaigos vadovo prašymą.</w:t>
      </w:r>
      <w:r w:rsidR="0053156D">
        <w:rPr>
          <w:szCs w:val="24"/>
        </w:rPr>
        <w:t xml:space="preserve"> </w:t>
      </w:r>
    </w:p>
    <w:p w14:paraId="7C05EE0F" w14:textId="77777777" w:rsidR="00612CE3" w:rsidRPr="00C33063" w:rsidRDefault="00612CE3" w:rsidP="006431B0">
      <w:pPr>
        <w:tabs>
          <w:tab w:val="left" w:pos="567"/>
          <w:tab w:val="left" w:pos="1134"/>
        </w:tabs>
        <w:spacing w:line="360" w:lineRule="auto"/>
        <w:jc w:val="center"/>
        <w:rPr>
          <w:bCs/>
          <w:szCs w:val="24"/>
        </w:rPr>
      </w:pPr>
    </w:p>
    <w:p w14:paraId="0A8AA8B1" w14:textId="77777777" w:rsidR="00A16CA7" w:rsidRPr="006D5D97" w:rsidRDefault="0079125B" w:rsidP="006431B0">
      <w:pPr>
        <w:tabs>
          <w:tab w:val="left" w:pos="567"/>
          <w:tab w:val="left" w:pos="1134"/>
        </w:tabs>
        <w:spacing w:line="360" w:lineRule="auto"/>
        <w:jc w:val="center"/>
        <w:rPr>
          <w:b/>
          <w:bCs/>
          <w:szCs w:val="24"/>
        </w:rPr>
      </w:pPr>
      <w:r w:rsidRPr="006D5D97">
        <w:rPr>
          <w:b/>
          <w:bCs/>
          <w:szCs w:val="24"/>
        </w:rPr>
        <w:t>V SKYRIUS</w:t>
      </w:r>
      <w:r w:rsidR="0053156D">
        <w:rPr>
          <w:b/>
          <w:bCs/>
          <w:szCs w:val="24"/>
        </w:rPr>
        <w:t xml:space="preserve"> </w:t>
      </w:r>
    </w:p>
    <w:p w14:paraId="04764FDE" w14:textId="77777777" w:rsidR="00A16CA7" w:rsidRPr="0053156D" w:rsidRDefault="0079125B" w:rsidP="006431B0">
      <w:pPr>
        <w:tabs>
          <w:tab w:val="left" w:pos="567"/>
          <w:tab w:val="left" w:pos="1134"/>
        </w:tabs>
        <w:spacing w:line="360" w:lineRule="auto"/>
        <w:jc w:val="center"/>
        <w:rPr>
          <w:b/>
          <w:szCs w:val="24"/>
        </w:rPr>
      </w:pPr>
      <w:r w:rsidRPr="006D5D97">
        <w:rPr>
          <w:b/>
          <w:bCs/>
          <w:szCs w:val="24"/>
        </w:rPr>
        <w:t>MATERIALINĖS PAŠALPOS SKYRIMO SĄLYGOS</w:t>
      </w:r>
      <w:r w:rsidR="0053156D">
        <w:rPr>
          <w:b/>
          <w:bCs/>
          <w:szCs w:val="24"/>
        </w:rPr>
        <w:t xml:space="preserve"> </w:t>
      </w:r>
    </w:p>
    <w:p w14:paraId="49E2A8A7" w14:textId="77777777" w:rsidR="00A16CA7" w:rsidRPr="006D5D97" w:rsidRDefault="00A16CA7" w:rsidP="006431B0">
      <w:pPr>
        <w:tabs>
          <w:tab w:val="left" w:pos="567"/>
          <w:tab w:val="left" w:pos="1134"/>
        </w:tabs>
        <w:spacing w:line="360" w:lineRule="auto"/>
        <w:ind w:firstLine="993"/>
        <w:jc w:val="both"/>
        <w:rPr>
          <w:szCs w:val="24"/>
        </w:rPr>
      </w:pPr>
    </w:p>
    <w:p w14:paraId="176CE091" w14:textId="77777777" w:rsidR="00A16CA7" w:rsidRPr="006D5D97" w:rsidRDefault="00BB57CD" w:rsidP="006431B0">
      <w:pPr>
        <w:tabs>
          <w:tab w:val="left" w:pos="567"/>
          <w:tab w:val="left" w:pos="1134"/>
        </w:tabs>
        <w:spacing w:line="360" w:lineRule="auto"/>
        <w:ind w:firstLine="992"/>
        <w:jc w:val="both"/>
        <w:rPr>
          <w:szCs w:val="24"/>
        </w:rPr>
      </w:pPr>
      <w:r w:rsidRPr="006D5D97">
        <w:rPr>
          <w:szCs w:val="24"/>
        </w:rPr>
        <w:t>2</w:t>
      </w:r>
      <w:r w:rsidR="0095510D">
        <w:rPr>
          <w:szCs w:val="24"/>
        </w:rPr>
        <w:t>5</w:t>
      </w:r>
      <w:r w:rsidR="0079125B" w:rsidRPr="006D5D97">
        <w:rPr>
          <w:szCs w:val="24"/>
        </w:rPr>
        <w:t xml:space="preserve">. Įstaigos vadovams, kurių materialinė būklė tapo sunki dėl jų pačių ligos, </w:t>
      </w:r>
      <w:r w:rsidR="0079125B" w:rsidRPr="006D5D97">
        <w:rPr>
          <w:spacing w:val="2"/>
          <w:szCs w:val="24"/>
        </w:rPr>
        <w:t xml:space="preserve">artimųjų giminaičių, sutuoktinio, </w:t>
      </w:r>
      <w:r w:rsidR="0079125B" w:rsidRPr="006D5D97">
        <w:rPr>
          <w:szCs w:val="24"/>
        </w:rPr>
        <w:t xml:space="preserve">partnerio, </w:t>
      </w:r>
      <w:r w:rsidR="0079125B" w:rsidRPr="006D5D97">
        <w:rPr>
          <w:spacing w:val="2"/>
          <w:szCs w:val="24"/>
        </w:rPr>
        <w:t>sugyventinio, jo tėvų, vaikų (įvaikių), brolių (įbrolių) ir seserų (įseserių),</w:t>
      </w:r>
      <w:r w:rsidR="0079125B" w:rsidRPr="006D5D97">
        <w:rPr>
          <w:szCs w:val="24"/>
        </w:rPr>
        <w:t xml:space="preserve"> </w:t>
      </w:r>
      <w:r w:rsidR="0079125B" w:rsidRPr="006D5D97">
        <w:rPr>
          <w:spacing w:val="2"/>
          <w:szCs w:val="24"/>
        </w:rPr>
        <w:t>taip pat išlaikytinių, kurių globėju ar rūpintoju įstatymų nustatyta tvarka yra paskirtas įstaigos vadovas, ligos ar mirties, stichinės nelaimės ar turto netekimo</w:t>
      </w:r>
      <w:r w:rsidR="0079125B" w:rsidRPr="006D5D97">
        <w:rPr>
          <w:szCs w:val="24"/>
        </w:rPr>
        <w:t>, jeigu yra įstaigos vadovo rašytinis prašymas ir pateikti atitinkamą aplinkybę patvirtinantys dokumentai, gali būti skiriama iki 5</w:t>
      </w:r>
      <w:r w:rsidR="006431B0">
        <w:rPr>
          <w:szCs w:val="24"/>
        </w:rPr>
        <w:t> </w:t>
      </w:r>
      <w:r w:rsidR="0079125B" w:rsidRPr="006D5D97">
        <w:rPr>
          <w:szCs w:val="24"/>
        </w:rPr>
        <w:t xml:space="preserve">minimaliųjų mėnesinių algų dydžio materialinė pašalpa. </w:t>
      </w:r>
    </w:p>
    <w:p w14:paraId="46EFE29B" w14:textId="77777777" w:rsidR="00A16CA7" w:rsidRPr="006D5D97" w:rsidRDefault="00A11293" w:rsidP="006431B0">
      <w:pPr>
        <w:shd w:val="clear" w:color="auto" w:fill="FFFFFF"/>
        <w:tabs>
          <w:tab w:val="left" w:pos="567"/>
          <w:tab w:val="left" w:pos="1134"/>
        </w:tabs>
        <w:spacing w:line="360" w:lineRule="auto"/>
        <w:ind w:firstLine="992"/>
        <w:jc w:val="both"/>
        <w:rPr>
          <w:szCs w:val="24"/>
        </w:rPr>
      </w:pPr>
      <w:r w:rsidRPr="006D5D97">
        <w:rPr>
          <w:szCs w:val="24"/>
        </w:rPr>
        <w:t>2</w:t>
      </w:r>
      <w:r w:rsidR="0095510D">
        <w:rPr>
          <w:szCs w:val="24"/>
        </w:rPr>
        <w:t>6</w:t>
      </w:r>
      <w:r w:rsidR="0079125B" w:rsidRPr="006D5D97">
        <w:rPr>
          <w:szCs w:val="24"/>
        </w:rPr>
        <w:t>. Mirus įstaigos vadovui, jo šeimos nariams gali būti išmokama iki 5</w:t>
      </w:r>
      <w:r w:rsidR="0053156D">
        <w:rPr>
          <w:szCs w:val="24"/>
        </w:rPr>
        <w:t> </w:t>
      </w:r>
      <w:r w:rsidR="0079125B" w:rsidRPr="006D5D97">
        <w:rPr>
          <w:szCs w:val="24"/>
        </w:rPr>
        <w:t>minimaliųjų mėnesinių algų dydžio materialinė pašalpa, jeigu yra jo šeimos narių rašytinis prašymas ir pateikti mirties faktą patvirtinantys dokumentai.</w:t>
      </w:r>
      <w:r w:rsidR="0053156D">
        <w:rPr>
          <w:szCs w:val="24"/>
        </w:rPr>
        <w:t xml:space="preserve"> </w:t>
      </w:r>
    </w:p>
    <w:p w14:paraId="7BD53C88" w14:textId="77777777" w:rsidR="00A16CA7" w:rsidRDefault="009009AB" w:rsidP="006431B0">
      <w:pPr>
        <w:tabs>
          <w:tab w:val="left" w:pos="567"/>
          <w:tab w:val="left" w:pos="1134"/>
        </w:tabs>
        <w:spacing w:line="360" w:lineRule="auto"/>
        <w:ind w:firstLine="992"/>
        <w:jc w:val="both"/>
        <w:rPr>
          <w:szCs w:val="24"/>
        </w:rPr>
      </w:pPr>
      <w:r w:rsidRPr="006D5D97">
        <w:rPr>
          <w:szCs w:val="24"/>
        </w:rPr>
        <w:t>2</w:t>
      </w:r>
      <w:r w:rsidR="0095510D">
        <w:rPr>
          <w:szCs w:val="24"/>
        </w:rPr>
        <w:t>7</w:t>
      </w:r>
      <w:r w:rsidR="0079125B" w:rsidRPr="006D5D97">
        <w:rPr>
          <w:szCs w:val="24"/>
        </w:rPr>
        <w:t xml:space="preserve">. Įstaigos vadovui konkretų materialinės pašalpos dydį nustato ir materialinę pašalpą </w:t>
      </w:r>
      <w:r w:rsidRPr="006D5D97">
        <w:rPr>
          <w:szCs w:val="24"/>
        </w:rPr>
        <w:t>skiria Savivaldybės meras</w:t>
      </w:r>
      <w:r w:rsidR="00251E6B">
        <w:rPr>
          <w:szCs w:val="24"/>
        </w:rPr>
        <w:t>,</w:t>
      </w:r>
      <w:r w:rsidRPr="006D5D97">
        <w:rPr>
          <w:szCs w:val="24"/>
        </w:rPr>
        <w:t xml:space="preserve"> </w:t>
      </w:r>
      <w:r w:rsidR="009D11C1" w:rsidRPr="006D5D97">
        <w:rPr>
          <w:szCs w:val="24"/>
          <w:lang w:bidi="he-IL"/>
        </w:rPr>
        <w:t>nevirš</w:t>
      </w:r>
      <w:r w:rsidR="00251E6B">
        <w:rPr>
          <w:szCs w:val="24"/>
          <w:lang w:bidi="he-IL"/>
        </w:rPr>
        <w:t xml:space="preserve">ydamas </w:t>
      </w:r>
      <w:r w:rsidR="009D11C1" w:rsidRPr="006D5D97">
        <w:t>įstaigai skirtų lėšų darbo užmokesčiui</w:t>
      </w:r>
      <w:r w:rsidR="0079125B" w:rsidRPr="006D5D97">
        <w:rPr>
          <w:szCs w:val="24"/>
        </w:rPr>
        <w:t xml:space="preserve">. Savivaldybės mero </w:t>
      </w:r>
      <w:r w:rsidR="0079125B" w:rsidRPr="00C33063">
        <w:rPr>
          <w:szCs w:val="24"/>
        </w:rPr>
        <w:t>potvarkio dėl materialinės pašalpos skyrimo</w:t>
      </w:r>
      <w:r w:rsidR="00251E6B" w:rsidRPr="00C33063">
        <w:rPr>
          <w:szCs w:val="24"/>
        </w:rPr>
        <w:t xml:space="preserve"> projektą</w:t>
      </w:r>
      <w:r w:rsidR="0079125B" w:rsidRPr="006D5D97">
        <w:rPr>
          <w:szCs w:val="24"/>
        </w:rPr>
        <w:t xml:space="preserve"> </w:t>
      </w:r>
      <w:r w:rsidR="00251E6B">
        <w:rPr>
          <w:szCs w:val="24"/>
        </w:rPr>
        <w:t>pa</w:t>
      </w:r>
      <w:r w:rsidR="0079125B" w:rsidRPr="006D5D97">
        <w:rPr>
          <w:szCs w:val="24"/>
        </w:rPr>
        <w:t>rengia Personalo valdymo skyrius</w:t>
      </w:r>
      <w:r w:rsidR="0079125B" w:rsidRPr="006D5D97">
        <w:rPr>
          <w:szCs w:val="24"/>
          <w:shd w:val="clear" w:color="auto" w:fill="FFFFFF"/>
        </w:rPr>
        <w:t xml:space="preserve">, </w:t>
      </w:r>
      <w:r w:rsidR="0079125B" w:rsidRPr="006D5D97">
        <w:rPr>
          <w:szCs w:val="24"/>
          <w:shd w:val="clear" w:color="auto" w:fill="FFFFFF"/>
        </w:rPr>
        <w:lastRenderedPageBreak/>
        <w:t xml:space="preserve">atsižvelgdamas į Švietimo skyriaus motyvuotą raštą, įstaigos vadovo prašymą ir </w:t>
      </w:r>
      <w:r w:rsidR="0079125B" w:rsidRPr="006D5D97">
        <w:rPr>
          <w:szCs w:val="24"/>
        </w:rPr>
        <w:t xml:space="preserve">atitinkamą aplinkybę patvirtinančius dokumentus. </w:t>
      </w:r>
    </w:p>
    <w:p w14:paraId="3E8020A5" w14:textId="77777777" w:rsidR="00612CE3" w:rsidRPr="006D5D97" w:rsidRDefault="00612CE3" w:rsidP="006431B0">
      <w:pPr>
        <w:tabs>
          <w:tab w:val="left" w:pos="567"/>
          <w:tab w:val="left" w:pos="1134"/>
        </w:tabs>
        <w:spacing w:line="360" w:lineRule="auto"/>
        <w:ind w:firstLine="992"/>
        <w:jc w:val="both"/>
        <w:rPr>
          <w:szCs w:val="24"/>
        </w:rPr>
      </w:pPr>
    </w:p>
    <w:p w14:paraId="547141DE" w14:textId="77777777" w:rsidR="00A16CA7" w:rsidRPr="00251E6B" w:rsidRDefault="0079125B" w:rsidP="006431B0">
      <w:pPr>
        <w:tabs>
          <w:tab w:val="left" w:pos="567"/>
          <w:tab w:val="left" w:pos="1134"/>
        </w:tabs>
        <w:spacing w:line="360" w:lineRule="auto"/>
        <w:jc w:val="center"/>
        <w:rPr>
          <w:rFonts w:eastAsia="Calibri"/>
          <w:b/>
          <w:szCs w:val="24"/>
        </w:rPr>
      </w:pPr>
      <w:r w:rsidRPr="00251E6B">
        <w:rPr>
          <w:rFonts w:eastAsia="Calibri"/>
          <w:b/>
          <w:szCs w:val="24"/>
        </w:rPr>
        <w:t>VI SKYRIUS</w:t>
      </w:r>
      <w:r w:rsidR="00AF68E1" w:rsidRPr="00251E6B">
        <w:rPr>
          <w:rFonts w:eastAsia="Calibri"/>
          <w:b/>
          <w:szCs w:val="24"/>
        </w:rPr>
        <w:t xml:space="preserve"> </w:t>
      </w:r>
    </w:p>
    <w:p w14:paraId="17F8B905" w14:textId="77777777" w:rsidR="00A16CA7" w:rsidRPr="006D5D97" w:rsidRDefault="00B2722F" w:rsidP="006431B0">
      <w:pPr>
        <w:tabs>
          <w:tab w:val="left" w:pos="567"/>
          <w:tab w:val="left" w:pos="1134"/>
        </w:tabs>
        <w:spacing w:line="360" w:lineRule="auto"/>
        <w:jc w:val="center"/>
        <w:rPr>
          <w:rFonts w:eastAsia="Calibri"/>
          <w:b/>
          <w:szCs w:val="24"/>
        </w:rPr>
      </w:pPr>
      <w:r w:rsidRPr="00251E6B">
        <w:rPr>
          <w:b/>
          <w:szCs w:val="24"/>
        </w:rPr>
        <w:t>VEIKLOS VERTINIMAS</w:t>
      </w:r>
      <w:r w:rsidR="00AF68E1">
        <w:rPr>
          <w:b/>
          <w:szCs w:val="24"/>
        </w:rPr>
        <w:t xml:space="preserve"> </w:t>
      </w:r>
    </w:p>
    <w:p w14:paraId="3BDEA05A" w14:textId="77777777" w:rsidR="00A16CA7" w:rsidRPr="006D5D97" w:rsidRDefault="00A16CA7" w:rsidP="00ED3011">
      <w:pPr>
        <w:tabs>
          <w:tab w:val="left" w:pos="567"/>
          <w:tab w:val="left" w:pos="1134"/>
        </w:tabs>
        <w:spacing w:line="336" w:lineRule="auto"/>
        <w:ind w:firstLine="993"/>
        <w:jc w:val="both"/>
        <w:rPr>
          <w:bCs/>
          <w:szCs w:val="24"/>
        </w:rPr>
      </w:pPr>
    </w:p>
    <w:p w14:paraId="66BA64A0" w14:textId="77777777" w:rsidR="00D82FE4" w:rsidRPr="006D5D97" w:rsidRDefault="009009AB" w:rsidP="006431B0">
      <w:pPr>
        <w:tabs>
          <w:tab w:val="left" w:pos="567"/>
          <w:tab w:val="left" w:pos="1134"/>
        </w:tabs>
        <w:spacing w:line="360" w:lineRule="auto"/>
        <w:ind w:firstLine="993"/>
        <w:jc w:val="both"/>
        <w:rPr>
          <w:bCs/>
          <w:szCs w:val="24"/>
        </w:rPr>
      </w:pPr>
      <w:r w:rsidRPr="006D5D97">
        <w:rPr>
          <w:bCs/>
          <w:szCs w:val="24"/>
        </w:rPr>
        <w:t>2</w:t>
      </w:r>
      <w:r w:rsidR="0095510D">
        <w:rPr>
          <w:bCs/>
          <w:szCs w:val="24"/>
        </w:rPr>
        <w:t>8</w:t>
      </w:r>
      <w:r w:rsidR="007D0C41" w:rsidRPr="006D5D97">
        <w:rPr>
          <w:bCs/>
          <w:szCs w:val="24"/>
        </w:rPr>
        <w:t>.</w:t>
      </w:r>
      <w:r w:rsidR="0079125B" w:rsidRPr="006D5D97">
        <w:rPr>
          <w:bCs/>
          <w:szCs w:val="24"/>
        </w:rPr>
        <w:t xml:space="preserve"> </w:t>
      </w:r>
      <w:r w:rsidR="00D82FE4" w:rsidRPr="006D5D97">
        <w:rPr>
          <w:bCs/>
          <w:szCs w:val="24"/>
        </w:rPr>
        <w:t>Į</w:t>
      </w:r>
      <w:r w:rsidR="00D82FE4" w:rsidRPr="006D5D97">
        <w:rPr>
          <w:color w:val="000000"/>
        </w:rPr>
        <w:t>staigos vadovo veiklos vertinimo tikslas –</w:t>
      </w:r>
      <w:r w:rsidR="00532DBE" w:rsidRPr="006D5D97">
        <w:rPr>
          <w:color w:val="000000"/>
        </w:rPr>
        <w:t xml:space="preserve"> įvertinti pasiektus įstaigos vadovo veiklos rezultatus pagal nustatytas veiklos vertinimo užduotis ir jų įgyvendinimo rodiklius, įstaigos vadovo gebėjimus atlikti pareigybės aprašyme nustatytas funkcijas ir numatyti galimybes veiklą tobulinti. </w:t>
      </w:r>
      <w:r w:rsidR="00B109D8" w:rsidRPr="006D5D97">
        <w:rPr>
          <w:szCs w:val="24"/>
        </w:rPr>
        <w:t xml:space="preserve">Įstaigų vadovų veikla vertinama vadovaujantis </w:t>
      </w:r>
      <w:r w:rsidR="00D2342B" w:rsidRPr="006D5D97">
        <w:rPr>
          <w:szCs w:val="24"/>
        </w:rPr>
        <w:t xml:space="preserve">Valstybinių ir savivaldybių švietimo įstaigų (išskyrus aukštąsias mokyklas) vadovų, jų pavaduotojų ugdymui, ugdymą organizuojančių skyrių vedėjų veiklos vertinimo nuostatais, patvirtintais </w:t>
      </w:r>
      <w:r w:rsidR="00AF68E1" w:rsidRPr="00251E6B">
        <w:rPr>
          <w:szCs w:val="24"/>
        </w:rPr>
        <w:t>Lietuvos</w:t>
      </w:r>
      <w:r w:rsidR="00AF68E1">
        <w:rPr>
          <w:szCs w:val="24"/>
        </w:rPr>
        <w:t xml:space="preserve"> </w:t>
      </w:r>
      <w:r w:rsidR="00B109D8" w:rsidRPr="006D5D97">
        <w:rPr>
          <w:bCs/>
          <w:szCs w:val="24"/>
        </w:rPr>
        <w:t>Respublikos švietimo, mokslo ir sporto ministro</w:t>
      </w:r>
      <w:r w:rsidR="00D2342B" w:rsidRPr="006D5D97">
        <w:rPr>
          <w:bCs/>
          <w:szCs w:val="24"/>
        </w:rPr>
        <w:t xml:space="preserve"> 20</w:t>
      </w:r>
      <w:r w:rsidR="00365F9C" w:rsidRPr="006D5D97">
        <w:rPr>
          <w:bCs/>
          <w:szCs w:val="24"/>
          <w:lang w:val="en-US"/>
        </w:rPr>
        <w:t>1</w:t>
      </w:r>
      <w:r w:rsidR="00D2342B" w:rsidRPr="006D5D97">
        <w:rPr>
          <w:bCs/>
          <w:szCs w:val="24"/>
        </w:rPr>
        <w:t>8</w:t>
      </w:r>
      <w:r w:rsidR="00AF68E1">
        <w:rPr>
          <w:bCs/>
          <w:szCs w:val="24"/>
        </w:rPr>
        <w:t> </w:t>
      </w:r>
      <w:r w:rsidR="00D2342B" w:rsidRPr="006D5D97">
        <w:rPr>
          <w:bCs/>
          <w:szCs w:val="24"/>
        </w:rPr>
        <w:t>m. kovo 27</w:t>
      </w:r>
      <w:r w:rsidR="00AF68E1">
        <w:rPr>
          <w:bCs/>
          <w:szCs w:val="24"/>
        </w:rPr>
        <w:t> </w:t>
      </w:r>
      <w:r w:rsidR="00D2342B" w:rsidRPr="006D5D97">
        <w:rPr>
          <w:bCs/>
          <w:szCs w:val="24"/>
        </w:rPr>
        <w:t>d.</w:t>
      </w:r>
      <w:r w:rsidR="00B109D8" w:rsidRPr="006D5D97">
        <w:rPr>
          <w:bCs/>
          <w:szCs w:val="24"/>
        </w:rPr>
        <w:t xml:space="preserve"> </w:t>
      </w:r>
      <w:r w:rsidR="00D2342B" w:rsidRPr="006D5D97">
        <w:rPr>
          <w:bCs/>
          <w:szCs w:val="24"/>
        </w:rPr>
        <w:t>įsakymu Nr. V-279</w:t>
      </w:r>
      <w:r w:rsidR="00B109D8" w:rsidRPr="006D5D97">
        <w:rPr>
          <w:bCs/>
          <w:szCs w:val="24"/>
        </w:rPr>
        <w:t xml:space="preserve"> (toliau – </w:t>
      </w:r>
      <w:r w:rsidR="00B109D8" w:rsidRPr="00C33063">
        <w:rPr>
          <w:bCs/>
          <w:szCs w:val="24"/>
        </w:rPr>
        <w:t>Nuostatai</w:t>
      </w:r>
      <w:r w:rsidR="00B109D8" w:rsidRPr="006D5D97">
        <w:rPr>
          <w:bCs/>
          <w:szCs w:val="24"/>
        </w:rPr>
        <w:t xml:space="preserve">). </w:t>
      </w:r>
    </w:p>
    <w:p w14:paraId="17B3365A" w14:textId="77777777" w:rsidR="00D2342B" w:rsidRPr="006D5D97" w:rsidRDefault="009009AB" w:rsidP="006431B0">
      <w:pPr>
        <w:spacing w:line="360" w:lineRule="auto"/>
        <w:ind w:firstLine="993"/>
        <w:contextualSpacing/>
        <w:jc w:val="both"/>
        <w:rPr>
          <w:color w:val="000000"/>
          <w:szCs w:val="24"/>
          <w:lang w:eastAsia="lt-LT"/>
        </w:rPr>
      </w:pPr>
      <w:r w:rsidRPr="006D5D97">
        <w:rPr>
          <w:szCs w:val="24"/>
          <w:lang w:eastAsia="lt-LT"/>
        </w:rPr>
        <w:t>2</w:t>
      </w:r>
      <w:r w:rsidR="0095510D">
        <w:rPr>
          <w:szCs w:val="24"/>
          <w:lang w:eastAsia="lt-LT"/>
        </w:rPr>
        <w:t>9</w:t>
      </w:r>
      <w:r w:rsidR="004D2F1B" w:rsidRPr="006D5D97">
        <w:rPr>
          <w:szCs w:val="24"/>
          <w:lang w:eastAsia="lt-LT"/>
        </w:rPr>
        <w:t xml:space="preserve">. </w:t>
      </w:r>
      <w:r w:rsidR="0079125B" w:rsidRPr="006D5D97">
        <w:rPr>
          <w:bCs/>
          <w:szCs w:val="24"/>
        </w:rPr>
        <w:t>Kiekvienais metais iki kovo 1 dienos Savi</w:t>
      </w:r>
      <w:r w:rsidR="00287376" w:rsidRPr="006D5D97">
        <w:rPr>
          <w:bCs/>
          <w:szCs w:val="24"/>
        </w:rPr>
        <w:t xml:space="preserve">valdybės meras </w:t>
      </w:r>
      <w:r w:rsidR="0079125B" w:rsidRPr="006D5D97">
        <w:rPr>
          <w:bCs/>
          <w:szCs w:val="24"/>
        </w:rPr>
        <w:t xml:space="preserve">nustato veiklos </w:t>
      </w:r>
      <w:r w:rsidR="00B84DED" w:rsidRPr="006D5D97">
        <w:rPr>
          <w:bCs/>
          <w:szCs w:val="24"/>
        </w:rPr>
        <w:t>lūkesčius</w:t>
      </w:r>
      <w:r w:rsidR="0079125B" w:rsidRPr="006D5D97">
        <w:rPr>
          <w:bCs/>
          <w:szCs w:val="24"/>
        </w:rPr>
        <w:t xml:space="preserve">, pagal kurias vertinama įstaigos vadovo veikla. </w:t>
      </w:r>
      <w:r w:rsidR="00D2342B" w:rsidRPr="006D5D97">
        <w:rPr>
          <w:color w:val="000000"/>
          <w:szCs w:val="24"/>
          <w:lang w:eastAsia="lt-LT"/>
        </w:rPr>
        <w:t>Veiklos atitiktis veiklos lūkesčiams išreiškiama suformuluojant užduotis, siektinus veiklos rezultatus ir jų vertinimo rodiklius.</w:t>
      </w:r>
      <w:r w:rsidR="00AF68E1">
        <w:rPr>
          <w:color w:val="000000"/>
          <w:szCs w:val="24"/>
          <w:lang w:eastAsia="lt-LT"/>
        </w:rPr>
        <w:t xml:space="preserve"> </w:t>
      </w:r>
    </w:p>
    <w:p w14:paraId="5138E792" w14:textId="77777777" w:rsidR="00FB2A5A" w:rsidRPr="006D5D97" w:rsidRDefault="0095510D" w:rsidP="006431B0">
      <w:pPr>
        <w:tabs>
          <w:tab w:val="left" w:pos="567"/>
          <w:tab w:val="left" w:pos="1134"/>
        </w:tabs>
        <w:spacing w:line="360" w:lineRule="auto"/>
        <w:ind w:firstLine="993"/>
        <w:jc w:val="both"/>
        <w:rPr>
          <w:szCs w:val="24"/>
        </w:rPr>
      </w:pPr>
      <w:r>
        <w:rPr>
          <w:bCs/>
          <w:szCs w:val="24"/>
        </w:rPr>
        <w:t>30</w:t>
      </w:r>
      <w:r w:rsidR="00D2342B" w:rsidRPr="006D5D97">
        <w:rPr>
          <w:bCs/>
          <w:szCs w:val="24"/>
        </w:rPr>
        <w:t xml:space="preserve">. </w:t>
      </w:r>
      <w:r w:rsidR="00E47ACF" w:rsidRPr="006D5D97">
        <w:rPr>
          <w:szCs w:val="24"/>
          <w:lang w:eastAsia="lt-LT"/>
        </w:rPr>
        <w:t>Įstaigos vadovo veikla vertinama, jeigu jis ne trumpiau kaip 6</w:t>
      </w:r>
      <w:r w:rsidR="00AF68E1">
        <w:rPr>
          <w:szCs w:val="24"/>
          <w:lang w:eastAsia="lt-LT"/>
        </w:rPr>
        <w:t> </w:t>
      </w:r>
      <w:r w:rsidR="00E47ACF" w:rsidRPr="006D5D97">
        <w:rPr>
          <w:szCs w:val="24"/>
          <w:lang w:eastAsia="lt-LT"/>
        </w:rPr>
        <w:t xml:space="preserve">mėnesius per kalendorinius metus, kurių veikla vertinama, eina pareigas toje įstaigoje, kurioje yra vertinama jo veikla. </w:t>
      </w:r>
      <w:r w:rsidR="0079125B" w:rsidRPr="006D5D97">
        <w:rPr>
          <w:bCs/>
          <w:szCs w:val="24"/>
        </w:rPr>
        <w:t xml:space="preserve">Naujai paskirtam ar grįžusiam iš atostogų vaikui prižiūrėti įstaigos vadovui veiklos </w:t>
      </w:r>
      <w:r w:rsidR="00E47ACF" w:rsidRPr="006D5D97">
        <w:rPr>
          <w:bCs/>
          <w:szCs w:val="24"/>
        </w:rPr>
        <w:t xml:space="preserve">lūkesčiai </w:t>
      </w:r>
      <w:r w:rsidR="0079125B" w:rsidRPr="006D5D97">
        <w:rPr>
          <w:bCs/>
          <w:szCs w:val="24"/>
        </w:rPr>
        <w:t xml:space="preserve">nustatomi per vieną </w:t>
      </w:r>
      <w:r w:rsidR="006409B6" w:rsidRPr="006D5D97">
        <w:rPr>
          <w:bCs/>
          <w:szCs w:val="24"/>
        </w:rPr>
        <w:t xml:space="preserve">mėnesį </w:t>
      </w:r>
      <w:r w:rsidR="000562AB" w:rsidRPr="006D5D97">
        <w:rPr>
          <w:color w:val="000000"/>
          <w:szCs w:val="24"/>
          <w:lang w:eastAsia="lt-LT"/>
        </w:rPr>
        <w:t xml:space="preserve">nuo jo darbo įstaigoje pradžios ar </w:t>
      </w:r>
      <w:r w:rsidR="000562AB" w:rsidRPr="006D5D97">
        <w:rPr>
          <w:color w:val="000000"/>
          <w:szCs w:val="24"/>
          <w:shd w:val="clear" w:color="auto" w:fill="FFFFFF"/>
        </w:rPr>
        <w:t xml:space="preserve">grįžimo </w:t>
      </w:r>
      <w:r w:rsidR="000562AB" w:rsidRPr="006D5D97">
        <w:rPr>
          <w:szCs w:val="24"/>
        </w:rPr>
        <w:t xml:space="preserve">iš atostogų vaikui </w:t>
      </w:r>
      <w:r w:rsidR="000562AB" w:rsidRPr="006D5D97">
        <w:rPr>
          <w:color w:val="000000"/>
          <w:szCs w:val="24"/>
          <w:shd w:val="clear" w:color="auto" w:fill="FFFFFF"/>
        </w:rPr>
        <w:t>prižiūrėti dienos</w:t>
      </w:r>
      <w:r w:rsidR="0079125B" w:rsidRPr="006D5D97">
        <w:rPr>
          <w:bCs/>
          <w:szCs w:val="24"/>
        </w:rPr>
        <w:t xml:space="preserve">. </w:t>
      </w:r>
      <w:r w:rsidR="000562AB" w:rsidRPr="006D5D97">
        <w:rPr>
          <w:color w:val="000000"/>
          <w:szCs w:val="24"/>
          <w:lang w:eastAsia="lt-LT"/>
        </w:rPr>
        <w:t xml:space="preserve">Jeigu </w:t>
      </w:r>
      <w:r w:rsidR="000562AB" w:rsidRPr="006D5D97">
        <w:rPr>
          <w:szCs w:val="24"/>
        </w:rPr>
        <w:t xml:space="preserve">įstaigos vadovo darbo įstaigoje pradžios data ar grįžimo iš atostogų vaikui prižiūrėti data yra vėlesnė negu </w:t>
      </w:r>
      <w:r w:rsidR="000562AB" w:rsidRPr="006D5D97">
        <w:rPr>
          <w:bCs/>
          <w:szCs w:val="24"/>
        </w:rPr>
        <w:t>liepos 1</w:t>
      </w:r>
      <w:r w:rsidR="00251E6B">
        <w:rPr>
          <w:bCs/>
          <w:szCs w:val="24"/>
        </w:rPr>
        <w:t> </w:t>
      </w:r>
      <w:r w:rsidR="000562AB" w:rsidRPr="006D5D97">
        <w:rPr>
          <w:szCs w:val="24"/>
        </w:rPr>
        <w:t>diena, jam metinės užduotys, siektini rezultatai ir jų vertinimo rodikliai einamiesiems kalendoriniams metams ne</w:t>
      </w:r>
      <w:r w:rsidR="00E47ACF" w:rsidRPr="006D5D97">
        <w:rPr>
          <w:szCs w:val="24"/>
        </w:rPr>
        <w:t>formuluojami</w:t>
      </w:r>
      <w:r w:rsidR="000562AB" w:rsidRPr="006D5D97">
        <w:rPr>
          <w:szCs w:val="24"/>
        </w:rPr>
        <w:t>. Jeigu įstaigos vadovas, dirbantis pagal darbo sutartį, priimamas į pareigas toje pačioje įstaigoje naujai penkerių metų kadencijai, iki einamųjų metų pabaigos jam galioja einamųjų metų pradžioje</w:t>
      </w:r>
      <w:r w:rsidR="00E47ACF" w:rsidRPr="006D5D97">
        <w:rPr>
          <w:szCs w:val="24"/>
        </w:rPr>
        <w:t xml:space="preserve"> suformuluotos </w:t>
      </w:r>
      <w:r w:rsidR="000562AB" w:rsidRPr="006D5D97">
        <w:rPr>
          <w:szCs w:val="24"/>
        </w:rPr>
        <w:t xml:space="preserve"> metinės užduotys, siektini veiklos rezultatai ir jų vertinimo rodikliai. </w:t>
      </w:r>
    </w:p>
    <w:p w14:paraId="0F18B3D1" w14:textId="77777777" w:rsidR="00E47ACF" w:rsidRPr="006D5D97" w:rsidRDefault="00E47ACF" w:rsidP="006431B0">
      <w:pPr>
        <w:tabs>
          <w:tab w:val="left" w:pos="567"/>
          <w:tab w:val="left" w:pos="1134"/>
        </w:tabs>
        <w:spacing w:line="360" w:lineRule="auto"/>
        <w:ind w:firstLine="993"/>
        <w:jc w:val="both"/>
        <w:rPr>
          <w:color w:val="000000"/>
          <w:szCs w:val="24"/>
          <w:lang w:eastAsia="lt-LT"/>
        </w:rPr>
      </w:pPr>
      <w:r w:rsidRPr="006D5D97">
        <w:rPr>
          <w:szCs w:val="24"/>
        </w:rPr>
        <w:t>3</w:t>
      </w:r>
      <w:r w:rsidR="0095510D">
        <w:rPr>
          <w:szCs w:val="24"/>
        </w:rPr>
        <w:t>1</w:t>
      </w:r>
      <w:r w:rsidRPr="006D5D97">
        <w:rPr>
          <w:szCs w:val="24"/>
        </w:rPr>
        <w:t xml:space="preserve">. </w:t>
      </w:r>
      <w:r w:rsidRPr="006D5D97">
        <w:rPr>
          <w:color w:val="000000"/>
          <w:szCs w:val="24"/>
          <w:lang w:eastAsia="lt-LT"/>
        </w:rPr>
        <w:t>Prireikus suformuluotos metinės veiklos užduotys, siektini veiklos rezultatai ir jų vertinimo rodikliai</w:t>
      </w:r>
      <w:r w:rsidR="00BD18C3">
        <w:rPr>
          <w:color w:val="000000"/>
          <w:szCs w:val="24"/>
          <w:lang w:eastAsia="lt-LT"/>
        </w:rPr>
        <w:t xml:space="preserve"> </w:t>
      </w:r>
      <w:r w:rsidRPr="006D5D97">
        <w:rPr>
          <w:color w:val="000000"/>
          <w:szCs w:val="24"/>
          <w:lang w:eastAsia="lt-LT"/>
        </w:rPr>
        <w:t>einamaisiais metais dėl objektyvių priežasčių gali būti vieną kartą pakeisti arba papildyti, bet ne vėliau kaip iki spalio1</w:t>
      </w:r>
      <w:r w:rsidR="00AF68E1">
        <w:rPr>
          <w:color w:val="000000"/>
          <w:szCs w:val="24"/>
          <w:lang w:eastAsia="lt-LT"/>
        </w:rPr>
        <w:t> </w:t>
      </w:r>
      <w:r w:rsidRPr="006D5D97">
        <w:rPr>
          <w:color w:val="000000"/>
          <w:szCs w:val="24"/>
          <w:lang w:eastAsia="lt-LT"/>
        </w:rPr>
        <w:t>dienos.</w:t>
      </w:r>
      <w:r w:rsidR="00AF68E1">
        <w:rPr>
          <w:color w:val="000000"/>
          <w:szCs w:val="24"/>
          <w:lang w:eastAsia="lt-LT"/>
        </w:rPr>
        <w:t xml:space="preserve"> </w:t>
      </w:r>
    </w:p>
    <w:p w14:paraId="41B7225B" w14:textId="77777777" w:rsidR="00FC59E3" w:rsidRPr="006D5D97" w:rsidRDefault="00FC59E3" w:rsidP="006431B0">
      <w:pPr>
        <w:tabs>
          <w:tab w:val="left" w:pos="567"/>
          <w:tab w:val="left" w:pos="1134"/>
        </w:tabs>
        <w:spacing w:line="360" w:lineRule="auto"/>
        <w:ind w:firstLine="993"/>
        <w:jc w:val="both"/>
        <w:rPr>
          <w:color w:val="000000"/>
          <w:szCs w:val="24"/>
          <w:lang w:eastAsia="lt-LT"/>
        </w:rPr>
      </w:pPr>
      <w:r w:rsidRPr="006D5D97">
        <w:rPr>
          <w:color w:val="000000"/>
          <w:szCs w:val="24"/>
          <w:lang w:eastAsia="lt-LT"/>
        </w:rPr>
        <w:t>3</w:t>
      </w:r>
      <w:r w:rsidR="0095510D">
        <w:rPr>
          <w:color w:val="000000"/>
          <w:szCs w:val="24"/>
          <w:lang w:eastAsia="lt-LT"/>
        </w:rPr>
        <w:t>2</w:t>
      </w:r>
      <w:r w:rsidRPr="006D5D97">
        <w:rPr>
          <w:color w:val="000000"/>
          <w:szCs w:val="24"/>
          <w:lang w:eastAsia="lt-LT"/>
        </w:rPr>
        <w:t xml:space="preserve">. Įstaigos vadovui nustatyti veiklos lūkesčiai skelbiami įstaigos ir Savivaldybės interneto </w:t>
      </w:r>
      <w:r w:rsidR="00365F9C" w:rsidRPr="006D5D97">
        <w:rPr>
          <w:color w:val="000000"/>
          <w:szCs w:val="24"/>
          <w:lang w:eastAsia="lt-LT"/>
        </w:rPr>
        <w:t>svetainės</w:t>
      </w:r>
      <w:r w:rsidRPr="006D5D97">
        <w:rPr>
          <w:color w:val="000000"/>
          <w:szCs w:val="24"/>
          <w:lang w:eastAsia="lt-LT"/>
        </w:rPr>
        <w:t>e.</w:t>
      </w:r>
      <w:r w:rsidR="00AF68E1">
        <w:rPr>
          <w:color w:val="000000"/>
          <w:szCs w:val="24"/>
          <w:lang w:eastAsia="lt-LT"/>
        </w:rPr>
        <w:t xml:space="preserve"> </w:t>
      </w:r>
    </w:p>
    <w:p w14:paraId="29ADD733" w14:textId="77777777" w:rsidR="00FC59E3" w:rsidRPr="006D5D97" w:rsidRDefault="00FC59E3" w:rsidP="006431B0">
      <w:pPr>
        <w:tabs>
          <w:tab w:val="left" w:pos="567"/>
          <w:tab w:val="left" w:pos="1134"/>
        </w:tabs>
        <w:spacing w:line="360" w:lineRule="auto"/>
        <w:ind w:firstLine="993"/>
        <w:jc w:val="both"/>
        <w:rPr>
          <w:szCs w:val="24"/>
        </w:rPr>
      </w:pPr>
      <w:r w:rsidRPr="006D5D97">
        <w:rPr>
          <w:color w:val="000000"/>
          <w:szCs w:val="24"/>
          <w:lang w:eastAsia="lt-LT"/>
        </w:rPr>
        <w:t>3</w:t>
      </w:r>
      <w:r w:rsidR="0095510D">
        <w:rPr>
          <w:color w:val="000000"/>
          <w:szCs w:val="24"/>
          <w:lang w:eastAsia="lt-LT"/>
        </w:rPr>
        <w:t>3</w:t>
      </w:r>
      <w:r w:rsidRPr="006D5D97">
        <w:rPr>
          <w:color w:val="000000"/>
          <w:szCs w:val="24"/>
          <w:lang w:eastAsia="lt-LT"/>
        </w:rPr>
        <w:t xml:space="preserve">. Už metines veiklos užduotis, siektinus veiklos rezultatus ir jų vertinimo rodiklius įstaigos vadovas kasmet atsiskaito parengdamas </w:t>
      </w:r>
      <w:r w:rsidR="004E275C" w:rsidRPr="006D5D97">
        <w:rPr>
          <w:color w:val="000000"/>
          <w:szCs w:val="24"/>
          <w:lang w:eastAsia="lt-LT"/>
        </w:rPr>
        <w:t xml:space="preserve">įstaigos vadovo metų veiklos ataskaitą (toliau – </w:t>
      </w:r>
      <w:r w:rsidRPr="006D5D97">
        <w:rPr>
          <w:color w:val="000000"/>
          <w:szCs w:val="24"/>
          <w:lang w:eastAsia="lt-LT"/>
        </w:rPr>
        <w:t>Ataskait</w:t>
      </w:r>
      <w:r w:rsidR="004E275C" w:rsidRPr="006D5D97">
        <w:rPr>
          <w:color w:val="000000"/>
          <w:szCs w:val="24"/>
          <w:lang w:eastAsia="lt-LT"/>
        </w:rPr>
        <w:t>a)</w:t>
      </w:r>
      <w:r w:rsidRPr="006D5D97">
        <w:rPr>
          <w:color w:val="000000"/>
          <w:szCs w:val="24"/>
          <w:lang w:eastAsia="lt-LT"/>
        </w:rPr>
        <w:t>, ją paskelbia, teikia svarstyti įstaigos bendruomenei, mokyklose – mokyklos tarybai, švietimo pagalbos įstaigose – savivaldos institucijai, jei ji yra (</w:t>
      </w:r>
      <w:r w:rsidRPr="006D5D97">
        <w:rPr>
          <w:color w:val="000000"/>
          <w:szCs w:val="24"/>
          <w:shd w:val="clear" w:color="auto" w:fill="FFFFFF"/>
          <w:lang w:eastAsia="lt-LT"/>
        </w:rPr>
        <w:t xml:space="preserve">jei švietimo pagalbos įstaigoje </w:t>
      </w:r>
      <w:r w:rsidRPr="006D5D97">
        <w:rPr>
          <w:color w:val="000000"/>
          <w:szCs w:val="24"/>
          <w:shd w:val="clear" w:color="auto" w:fill="FFFFFF"/>
          <w:lang w:eastAsia="lt-LT"/>
        </w:rPr>
        <w:lastRenderedPageBreak/>
        <w:t>savivaldos institucijos nėra, – darbuotojų atstovavimą įgyvendinančiai institucijai)</w:t>
      </w:r>
      <w:r w:rsidR="00251E6B">
        <w:rPr>
          <w:color w:val="000000"/>
          <w:szCs w:val="24"/>
          <w:shd w:val="clear" w:color="auto" w:fill="FFFFFF"/>
          <w:lang w:eastAsia="lt-LT"/>
        </w:rPr>
        <w:t>,</w:t>
      </w:r>
      <w:r w:rsidRPr="006D5D97">
        <w:rPr>
          <w:color w:val="000000"/>
          <w:szCs w:val="24"/>
          <w:shd w:val="clear" w:color="auto" w:fill="FFFFFF"/>
          <w:lang w:eastAsia="lt-LT"/>
        </w:rPr>
        <w:t xml:space="preserve"> </w:t>
      </w:r>
      <w:r w:rsidRPr="006D5D97">
        <w:rPr>
          <w:color w:val="000000"/>
          <w:szCs w:val="24"/>
          <w:lang w:eastAsia="lt-LT"/>
        </w:rPr>
        <w:t xml:space="preserve">ir </w:t>
      </w:r>
      <w:r w:rsidR="00080D8B" w:rsidRPr="006D5D97">
        <w:rPr>
          <w:color w:val="000000"/>
          <w:szCs w:val="24"/>
          <w:lang w:eastAsia="lt-LT"/>
        </w:rPr>
        <w:t>pateikiama</w:t>
      </w:r>
      <w:r w:rsidR="001901C8">
        <w:rPr>
          <w:color w:val="000000"/>
          <w:szCs w:val="24"/>
          <w:lang w:eastAsia="lt-LT"/>
        </w:rPr>
        <w:t xml:space="preserve"> įvertinti </w:t>
      </w:r>
      <w:r w:rsidRPr="006D5D97">
        <w:rPr>
          <w:color w:val="000000"/>
          <w:szCs w:val="24"/>
          <w:lang w:eastAsia="lt-LT"/>
        </w:rPr>
        <w:t xml:space="preserve">Savivaldybės merui </w:t>
      </w:r>
      <w:r w:rsidRPr="00C33063">
        <w:rPr>
          <w:color w:val="000000"/>
          <w:szCs w:val="24"/>
          <w:lang w:eastAsia="lt-LT"/>
        </w:rPr>
        <w:t>Nuostatuose</w:t>
      </w:r>
      <w:r w:rsidRPr="006D5D97">
        <w:rPr>
          <w:color w:val="000000"/>
          <w:szCs w:val="24"/>
          <w:lang w:eastAsia="lt-LT"/>
        </w:rPr>
        <w:t xml:space="preserve"> nustatyta tvarka.</w:t>
      </w:r>
      <w:r w:rsidR="00AF68E1">
        <w:rPr>
          <w:color w:val="000000"/>
          <w:szCs w:val="24"/>
          <w:lang w:eastAsia="lt-LT"/>
        </w:rPr>
        <w:t xml:space="preserve"> </w:t>
      </w:r>
    </w:p>
    <w:p w14:paraId="0D2586B6" w14:textId="77777777" w:rsidR="00CC37FC" w:rsidRPr="006D5D97" w:rsidRDefault="00A11293" w:rsidP="006431B0">
      <w:pPr>
        <w:widowControl w:val="0"/>
        <w:spacing w:line="360" w:lineRule="auto"/>
        <w:ind w:firstLine="993"/>
        <w:jc w:val="both"/>
        <w:rPr>
          <w:szCs w:val="24"/>
          <w:lang w:eastAsia="lt-LT"/>
        </w:rPr>
      </w:pPr>
      <w:r w:rsidRPr="006D5D97">
        <w:rPr>
          <w:szCs w:val="24"/>
          <w:lang w:eastAsia="lt-LT"/>
        </w:rPr>
        <w:t>3</w:t>
      </w:r>
      <w:r w:rsidR="0095510D">
        <w:rPr>
          <w:szCs w:val="24"/>
          <w:lang w:eastAsia="lt-LT"/>
        </w:rPr>
        <w:t>4</w:t>
      </w:r>
      <w:r w:rsidR="00CC37FC" w:rsidRPr="006D5D97">
        <w:rPr>
          <w:szCs w:val="24"/>
          <w:lang w:eastAsia="lt-LT"/>
        </w:rPr>
        <w:t xml:space="preserve">. </w:t>
      </w:r>
      <w:r w:rsidR="004E275C" w:rsidRPr="006D5D97">
        <w:rPr>
          <w:color w:val="000000"/>
          <w:szCs w:val="24"/>
          <w:lang w:eastAsia="lt-LT"/>
        </w:rPr>
        <w:t>Remiantis Ataskaita, į</w:t>
      </w:r>
      <w:r w:rsidR="00CC37FC" w:rsidRPr="006D5D97">
        <w:rPr>
          <w:szCs w:val="24"/>
          <w:lang w:eastAsia="lt-LT"/>
        </w:rPr>
        <w:t xml:space="preserve">staigos vadovo praėjusių metų veiklą gali </w:t>
      </w:r>
      <w:r w:rsidR="009009AB" w:rsidRPr="006D5D97">
        <w:rPr>
          <w:szCs w:val="24"/>
          <w:lang w:eastAsia="lt-LT"/>
        </w:rPr>
        <w:t xml:space="preserve">būti įvertinta Savivaldybės mero ar jo įgalioto asmens atsižvelgiant į </w:t>
      </w:r>
      <w:r w:rsidR="009009AB" w:rsidRPr="001901C8">
        <w:rPr>
          <w:szCs w:val="24"/>
          <w:lang w:eastAsia="lt-LT"/>
        </w:rPr>
        <w:t>Švietimo skyriaus siūlymą</w:t>
      </w:r>
      <w:r w:rsidR="009009AB" w:rsidRPr="006D5D97">
        <w:rPr>
          <w:szCs w:val="24"/>
          <w:lang w:eastAsia="lt-LT"/>
        </w:rPr>
        <w:t xml:space="preserve"> </w:t>
      </w:r>
      <w:r w:rsidR="001901C8" w:rsidRPr="001901C8">
        <w:rPr>
          <w:szCs w:val="24"/>
          <w:lang w:eastAsia="lt-LT"/>
        </w:rPr>
        <w:t>t</w:t>
      </w:r>
      <w:r w:rsidR="009009AB" w:rsidRPr="001901C8">
        <w:rPr>
          <w:szCs w:val="24"/>
          <w:lang w:eastAsia="lt-LT"/>
        </w:rPr>
        <w:t>aip</w:t>
      </w:r>
      <w:r w:rsidR="00CC37FC" w:rsidRPr="006D5D97">
        <w:rPr>
          <w:szCs w:val="24"/>
          <w:lang w:eastAsia="lt-LT"/>
        </w:rPr>
        <w:t>:</w:t>
      </w:r>
      <w:r w:rsidR="001901C8">
        <w:rPr>
          <w:szCs w:val="24"/>
          <w:lang w:eastAsia="lt-LT"/>
        </w:rPr>
        <w:t xml:space="preserve"> </w:t>
      </w:r>
    </w:p>
    <w:p w14:paraId="73ADBD05" w14:textId="77777777" w:rsidR="00FC59E3" w:rsidRPr="006D5D97" w:rsidRDefault="004E275C" w:rsidP="006431B0">
      <w:pPr>
        <w:widowControl w:val="0"/>
        <w:spacing w:line="360" w:lineRule="auto"/>
        <w:ind w:firstLine="993"/>
        <w:jc w:val="both"/>
        <w:rPr>
          <w:color w:val="000000"/>
          <w:szCs w:val="24"/>
          <w:lang w:eastAsia="lt-LT"/>
        </w:rPr>
      </w:pPr>
      <w:r w:rsidRPr="006D5D97">
        <w:rPr>
          <w:color w:val="000000"/>
          <w:szCs w:val="24"/>
          <w:lang w:eastAsia="lt-LT"/>
        </w:rPr>
        <w:t>3</w:t>
      </w:r>
      <w:r w:rsidR="0095510D">
        <w:rPr>
          <w:color w:val="000000"/>
          <w:szCs w:val="24"/>
          <w:lang w:eastAsia="lt-LT"/>
        </w:rPr>
        <w:t>4</w:t>
      </w:r>
      <w:r w:rsidR="00FC59E3" w:rsidRPr="006D5D97">
        <w:rPr>
          <w:color w:val="000000"/>
          <w:szCs w:val="24"/>
          <w:lang w:eastAsia="lt-LT"/>
        </w:rPr>
        <w:t>.1. viršijanti lūkesčius – įstaigos vadovas įvykdė visas užduotis ir</w:t>
      </w:r>
      <w:r w:rsidR="001901C8">
        <w:rPr>
          <w:color w:val="000000"/>
          <w:szCs w:val="24"/>
          <w:lang w:eastAsia="lt-LT"/>
        </w:rPr>
        <w:t xml:space="preserve"> </w:t>
      </w:r>
      <w:r w:rsidR="00FC59E3" w:rsidRPr="006D5D97">
        <w:rPr>
          <w:color w:val="000000"/>
          <w:sz w:val="23"/>
          <w:szCs w:val="23"/>
          <w:lang w:eastAsia="lt-LT"/>
        </w:rPr>
        <w:t>bent</w:t>
      </w:r>
      <w:r w:rsidR="001901C8">
        <w:rPr>
          <w:color w:val="000000"/>
          <w:sz w:val="23"/>
          <w:szCs w:val="23"/>
          <w:lang w:eastAsia="lt-LT"/>
        </w:rPr>
        <w:t xml:space="preserve"> </w:t>
      </w:r>
      <w:r w:rsidR="00FC59E3" w:rsidRPr="006D5D97">
        <w:rPr>
          <w:color w:val="000000"/>
          <w:szCs w:val="24"/>
          <w:lang w:eastAsia="lt-LT"/>
        </w:rPr>
        <w:t>pusė vertinimo rodiklių viršyti, gebėjimai atlikti pareigybės aprašyme nustatytas funkcijas vertinami puikiai arba efektyviai;</w:t>
      </w:r>
      <w:bookmarkStart w:id="3" w:name="part_983b0bf748c04d8990a4a489d513afeb"/>
      <w:bookmarkEnd w:id="3"/>
      <w:r w:rsidR="00AF68E1">
        <w:rPr>
          <w:color w:val="000000"/>
          <w:szCs w:val="24"/>
          <w:lang w:eastAsia="lt-LT"/>
        </w:rPr>
        <w:t xml:space="preserve"> </w:t>
      </w:r>
    </w:p>
    <w:p w14:paraId="6B395EE7" w14:textId="77777777" w:rsidR="005858B1" w:rsidRPr="006D5D97" w:rsidRDefault="004E275C" w:rsidP="006431B0">
      <w:pPr>
        <w:widowControl w:val="0"/>
        <w:spacing w:line="360" w:lineRule="auto"/>
        <w:ind w:firstLine="993"/>
        <w:jc w:val="both"/>
        <w:rPr>
          <w:color w:val="000000"/>
          <w:szCs w:val="24"/>
          <w:lang w:eastAsia="lt-LT"/>
        </w:rPr>
      </w:pPr>
      <w:r w:rsidRPr="006D5D97">
        <w:rPr>
          <w:color w:val="000000"/>
          <w:szCs w:val="24"/>
          <w:lang w:eastAsia="lt-LT"/>
        </w:rPr>
        <w:t>3</w:t>
      </w:r>
      <w:r w:rsidR="0095510D">
        <w:rPr>
          <w:color w:val="000000"/>
          <w:szCs w:val="24"/>
          <w:lang w:eastAsia="lt-LT"/>
        </w:rPr>
        <w:t>4</w:t>
      </w:r>
      <w:r w:rsidR="00FC59E3" w:rsidRPr="006D5D97">
        <w:rPr>
          <w:color w:val="000000"/>
          <w:szCs w:val="24"/>
          <w:lang w:eastAsia="lt-LT"/>
        </w:rPr>
        <w:t>.2. atitinkanti lūkesčius –</w:t>
      </w:r>
      <w:r w:rsidR="0082706C" w:rsidRPr="006D5D97">
        <w:rPr>
          <w:color w:val="000000"/>
          <w:szCs w:val="24"/>
          <w:lang w:eastAsia="lt-LT"/>
        </w:rPr>
        <w:t xml:space="preserve"> </w:t>
      </w:r>
      <w:r w:rsidR="00FC59E3" w:rsidRPr="006D5D97">
        <w:rPr>
          <w:color w:val="000000"/>
          <w:szCs w:val="24"/>
          <w:lang w:eastAsia="lt-LT"/>
        </w:rPr>
        <w:t>įstaigos vadovas iš esmės įvykdė užduotis arba neįvykdė vienos užduoties pagal sutartus vertinimo rodiklius, gebėjimai atlikti pareigybės aprašyme nustatytas funkcijas vertinami efektyviai arba pakankamai;</w:t>
      </w:r>
      <w:bookmarkStart w:id="4" w:name="part_4140e56c856d49f6a829eb442370f8f1"/>
      <w:bookmarkEnd w:id="4"/>
      <w:r w:rsidR="00AF68E1">
        <w:rPr>
          <w:color w:val="000000"/>
          <w:szCs w:val="24"/>
          <w:lang w:eastAsia="lt-LT"/>
        </w:rPr>
        <w:t xml:space="preserve"> </w:t>
      </w:r>
    </w:p>
    <w:p w14:paraId="12FAA7F3" w14:textId="77777777" w:rsidR="005858B1" w:rsidRPr="006D5D97" w:rsidRDefault="004E275C" w:rsidP="006431B0">
      <w:pPr>
        <w:widowControl w:val="0"/>
        <w:spacing w:line="360" w:lineRule="auto"/>
        <w:ind w:firstLine="993"/>
        <w:jc w:val="both"/>
        <w:rPr>
          <w:color w:val="000000"/>
          <w:szCs w:val="24"/>
          <w:lang w:eastAsia="lt-LT"/>
        </w:rPr>
      </w:pPr>
      <w:r w:rsidRPr="006D5D97">
        <w:rPr>
          <w:color w:val="000000"/>
          <w:szCs w:val="24"/>
          <w:lang w:eastAsia="lt-LT"/>
        </w:rPr>
        <w:t>3</w:t>
      </w:r>
      <w:r w:rsidR="0095510D">
        <w:rPr>
          <w:color w:val="000000"/>
          <w:szCs w:val="24"/>
          <w:lang w:eastAsia="lt-LT"/>
        </w:rPr>
        <w:t>4</w:t>
      </w:r>
      <w:r w:rsidR="00FC59E3" w:rsidRPr="006D5D97">
        <w:rPr>
          <w:color w:val="000000"/>
          <w:szCs w:val="24"/>
          <w:lang w:eastAsia="lt-LT"/>
        </w:rPr>
        <w:t>.3. iš dalies atitinkanti lūkesčius –įstaigos vadovas įvykdė ne mažiau kaip pusę užduočių pagal sutartus vertinimo rodiklius, gebėjimai atlikti pareigybės aprašyme nustatytas funkcijas vertinami efektyviai arba pakankamai;</w:t>
      </w:r>
      <w:bookmarkStart w:id="5" w:name="part_b0c3169c570f465a8b7d3cbdc692c380"/>
      <w:bookmarkEnd w:id="5"/>
      <w:r w:rsidR="00AF68E1">
        <w:rPr>
          <w:color w:val="000000"/>
          <w:szCs w:val="24"/>
          <w:lang w:eastAsia="lt-LT"/>
        </w:rPr>
        <w:t xml:space="preserve"> </w:t>
      </w:r>
    </w:p>
    <w:p w14:paraId="3509DBA3" w14:textId="77777777" w:rsidR="00FC59E3" w:rsidRPr="006D5D97" w:rsidRDefault="004E275C" w:rsidP="006431B0">
      <w:pPr>
        <w:widowControl w:val="0"/>
        <w:spacing w:line="360" w:lineRule="auto"/>
        <w:ind w:firstLine="993"/>
        <w:jc w:val="both"/>
        <w:rPr>
          <w:color w:val="000000"/>
          <w:szCs w:val="24"/>
          <w:lang w:eastAsia="lt-LT"/>
        </w:rPr>
      </w:pPr>
      <w:r w:rsidRPr="006D5D97">
        <w:rPr>
          <w:color w:val="000000"/>
          <w:szCs w:val="24"/>
          <w:lang w:eastAsia="lt-LT"/>
        </w:rPr>
        <w:t>3</w:t>
      </w:r>
      <w:r w:rsidR="0095510D">
        <w:rPr>
          <w:color w:val="000000"/>
          <w:szCs w:val="24"/>
          <w:lang w:eastAsia="lt-LT"/>
        </w:rPr>
        <w:t>4</w:t>
      </w:r>
      <w:r w:rsidR="00FC59E3" w:rsidRPr="006D5D97">
        <w:rPr>
          <w:color w:val="000000"/>
          <w:szCs w:val="24"/>
          <w:lang w:eastAsia="lt-LT"/>
        </w:rPr>
        <w:t>.4. neatitinkanti lūkesčių –</w:t>
      </w:r>
      <w:r w:rsidR="0007064E">
        <w:rPr>
          <w:color w:val="000000"/>
          <w:szCs w:val="24"/>
          <w:lang w:eastAsia="lt-LT"/>
        </w:rPr>
        <w:t xml:space="preserve"> </w:t>
      </w:r>
      <w:r w:rsidR="00FC59E3" w:rsidRPr="006D5D97">
        <w:rPr>
          <w:color w:val="000000"/>
          <w:szCs w:val="24"/>
          <w:lang w:eastAsia="lt-LT"/>
        </w:rPr>
        <w:t>įstaigos vadovas be pateisinančių aplinkybių neįvykdė pusės ar daugiau užduočių pagal sutartus vertinimo rodiklius, gebėjimai atlikti pareigybės aprašyme nustatytas funkcijas vertinami pakankamai</w:t>
      </w:r>
      <w:r w:rsidR="001901C8">
        <w:rPr>
          <w:color w:val="000000"/>
          <w:szCs w:val="24"/>
          <w:lang w:eastAsia="lt-LT"/>
        </w:rPr>
        <w:t xml:space="preserve"> </w:t>
      </w:r>
      <w:r w:rsidR="00FC59E3" w:rsidRPr="006D5D97">
        <w:rPr>
          <w:color w:val="000000"/>
          <w:szCs w:val="24"/>
          <w:lang w:eastAsia="lt-LT"/>
        </w:rPr>
        <w:t>arba silpnai</w:t>
      </w:r>
      <w:r w:rsidR="001901C8">
        <w:rPr>
          <w:color w:val="000000"/>
          <w:szCs w:val="24"/>
          <w:lang w:eastAsia="lt-LT"/>
        </w:rPr>
        <w:t>.</w:t>
      </w:r>
      <w:r w:rsidR="00AF68E1">
        <w:rPr>
          <w:color w:val="000000"/>
          <w:szCs w:val="24"/>
          <w:lang w:eastAsia="lt-LT"/>
        </w:rPr>
        <w:t xml:space="preserve"> </w:t>
      </w:r>
    </w:p>
    <w:p w14:paraId="563BC532" w14:textId="77777777" w:rsidR="005858B1" w:rsidRPr="006D5D97" w:rsidRDefault="001901C8" w:rsidP="006431B0">
      <w:pPr>
        <w:widowControl w:val="0"/>
        <w:spacing w:line="360" w:lineRule="auto"/>
        <w:ind w:firstLine="993"/>
        <w:jc w:val="both"/>
        <w:rPr>
          <w:color w:val="000000"/>
          <w:szCs w:val="24"/>
          <w:lang w:eastAsia="lt-LT"/>
        </w:rPr>
      </w:pPr>
      <w:r w:rsidRPr="001901C8">
        <w:rPr>
          <w:color w:val="000000"/>
          <w:szCs w:val="24"/>
          <w:lang w:eastAsia="lt-LT"/>
        </w:rPr>
        <w:t>35. J</w:t>
      </w:r>
      <w:r w:rsidR="005858B1" w:rsidRPr="001901C8">
        <w:rPr>
          <w:color w:val="000000"/>
          <w:szCs w:val="24"/>
          <w:lang w:eastAsia="lt-LT"/>
        </w:rPr>
        <w:t>ei įstaigos vadovas atliko 2–3 ar daugiau</w:t>
      </w:r>
      <w:r w:rsidRPr="001901C8">
        <w:rPr>
          <w:color w:val="000000"/>
          <w:szCs w:val="24"/>
          <w:lang w:eastAsia="lt-LT"/>
        </w:rPr>
        <w:t xml:space="preserve"> </w:t>
      </w:r>
      <w:r w:rsidR="005858B1" w:rsidRPr="0007064E">
        <w:rPr>
          <w:color w:val="000000"/>
          <w:szCs w:val="24"/>
          <w:lang w:eastAsia="lt-LT"/>
        </w:rPr>
        <w:t>metinės veiklos užduotyse nenurodytų, bet</w:t>
      </w:r>
      <w:r w:rsidR="005858B1" w:rsidRPr="001901C8">
        <w:rPr>
          <w:color w:val="000000"/>
          <w:szCs w:val="24"/>
          <w:lang w:eastAsia="lt-LT"/>
        </w:rPr>
        <w:t xml:space="preserve"> įstaigos rezultatams reikšmingų veiklų, vertinant veiklą skiriamas aukštesnis </w:t>
      </w:r>
      <w:r w:rsidR="005858B1" w:rsidRPr="00C33063">
        <w:rPr>
          <w:color w:val="000000"/>
          <w:szCs w:val="24"/>
          <w:lang w:eastAsia="lt-LT"/>
        </w:rPr>
        <w:t xml:space="preserve">pagal </w:t>
      </w:r>
      <w:r w:rsidR="00BD18C3" w:rsidRPr="00C33063">
        <w:rPr>
          <w:color w:val="000000"/>
          <w:szCs w:val="24"/>
          <w:lang w:eastAsia="lt-LT"/>
        </w:rPr>
        <w:t>N</w:t>
      </w:r>
      <w:r w:rsidR="005858B1" w:rsidRPr="00C33063">
        <w:rPr>
          <w:color w:val="000000"/>
          <w:szCs w:val="24"/>
          <w:lang w:eastAsia="lt-LT"/>
        </w:rPr>
        <w:t xml:space="preserve">uostatus </w:t>
      </w:r>
      <w:r w:rsidR="005858B1" w:rsidRPr="001901C8">
        <w:rPr>
          <w:color w:val="000000"/>
          <w:szCs w:val="24"/>
          <w:lang w:eastAsia="lt-LT"/>
        </w:rPr>
        <w:t>įvertinimas.</w:t>
      </w:r>
      <w:r>
        <w:rPr>
          <w:color w:val="000000"/>
          <w:szCs w:val="24"/>
          <w:lang w:eastAsia="lt-LT"/>
        </w:rPr>
        <w:t xml:space="preserve"> </w:t>
      </w:r>
    </w:p>
    <w:p w14:paraId="4E08E5DB" w14:textId="77777777" w:rsidR="007172ED" w:rsidRPr="006D5D97" w:rsidRDefault="00A11293" w:rsidP="006431B0">
      <w:pPr>
        <w:tabs>
          <w:tab w:val="left" w:pos="567"/>
          <w:tab w:val="left" w:pos="1134"/>
        </w:tabs>
        <w:spacing w:line="360" w:lineRule="auto"/>
        <w:ind w:firstLine="993"/>
        <w:jc w:val="both"/>
        <w:rPr>
          <w:bCs/>
          <w:szCs w:val="24"/>
        </w:rPr>
      </w:pPr>
      <w:r w:rsidRPr="006D5D97">
        <w:rPr>
          <w:bCs/>
          <w:szCs w:val="24"/>
        </w:rPr>
        <w:t>3</w:t>
      </w:r>
      <w:r w:rsidR="001901C8">
        <w:rPr>
          <w:bCs/>
          <w:szCs w:val="24"/>
        </w:rPr>
        <w:t>6</w:t>
      </w:r>
      <w:r w:rsidR="00BB4892" w:rsidRPr="006D5D97">
        <w:rPr>
          <w:bCs/>
          <w:szCs w:val="24"/>
        </w:rPr>
        <w:t xml:space="preserve">. </w:t>
      </w:r>
      <w:r w:rsidR="007172ED" w:rsidRPr="006D5D97">
        <w:rPr>
          <w:bCs/>
          <w:szCs w:val="24"/>
        </w:rPr>
        <w:t>J</w:t>
      </w:r>
      <w:r w:rsidR="007172ED" w:rsidRPr="006D5D97">
        <w:rPr>
          <w:color w:val="000000"/>
        </w:rPr>
        <w:t>eigu įstaigos vadovo veikla įvertinama kaip atitinkanti lūkesčius, teisinė jo padėtis nesikeičia ir įstaigos vadovo veiklos vertinimas baigiamas, išskyrus atvejus, kai vadovas nesutinka su veiklos vertinimu.</w:t>
      </w:r>
      <w:r w:rsidR="00AF68E1">
        <w:rPr>
          <w:color w:val="000000"/>
        </w:rPr>
        <w:t xml:space="preserve"> </w:t>
      </w:r>
    </w:p>
    <w:p w14:paraId="4666E277" w14:textId="77777777" w:rsidR="00F21DBC" w:rsidRPr="006D5D97" w:rsidRDefault="009B0741" w:rsidP="006431B0">
      <w:pPr>
        <w:tabs>
          <w:tab w:val="left" w:pos="567"/>
          <w:tab w:val="left" w:pos="1134"/>
        </w:tabs>
        <w:spacing w:line="360" w:lineRule="auto"/>
        <w:ind w:firstLine="993"/>
        <w:jc w:val="both"/>
        <w:rPr>
          <w:bCs/>
          <w:color w:val="000000"/>
          <w:szCs w:val="24"/>
          <w:lang w:eastAsia="lt-LT"/>
        </w:rPr>
      </w:pPr>
      <w:r w:rsidRPr="006D5D97">
        <w:rPr>
          <w:bCs/>
          <w:szCs w:val="24"/>
        </w:rPr>
        <w:t>3</w:t>
      </w:r>
      <w:r w:rsidR="001901C8">
        <w:rPr>
          <w:bCs/>
          <w:szCs w:val="24"/>
        </w:rPr>
        <w:t>7</w:t>
      </w:r>
      <w:r w:rsidRPr="006D5D97">
        <w:rPr>
          <w:bCs/>
          <w:szCs w:val="24"/>
        </w:rPr>
        <w:t xml:space="preserve">. </w:t>
      </w:r>
      <w:r w:rsidR="004E275C" w:rsidRPr="006D5D97">
        <w:rPr>
          <w:bCs/>
          <w:szCs w:val="24"/>
        </w:rPr>
        <w:t>J</w:t>
      </w:r>
      <w:r w:rsidR="004E275C" w:rsidRPr="006D5D97">
        <w:rPr>
          <w:color w:val="000000"/>
        </w:rPr>
        <w:t>eigu įstaigos vadovo veikla įvertinama kaip iš dalies atitinkanti lūkesčius, teisinė jo padėtis nesikeičia</w:t>
      </w:r>
      <w:r w:rsidR="00441B39" w:rsidRPr="006D5D97">
        <w:rPr>
          <w:bCs/>
          <w:color w:val="000000"/>
          <w:szCs w:val="24"/>
          <w:lang w:eastAsia="lt-LT"/>
        </w:rPr>
        <w:t xml:space="preserve">, tačiau </w:t>
      </w:r>
      <w:r w:rsidR="00441B39" w:rsidRPr="006D5D97">
        <w:rPr>
          <w:bCs/>
          <w:szCs w:val="24"/>
        </w:rPr>
        <w:t>įstaigos</w:t>
      </w:r>
      <w:r w:rsidR="00441B39" w:rsidRPr="006D5D97">
        <w:rPr>
          <w:bCs/>
          <w:color w:val="000000"/>
          <w:szCs w:val="24"/>
          <w:lang w:eastAsia="lt-LT"/>
        </w:rPr>
        <w:t xml:space="preserve"> vadovui gali būti </w:t>
      </w:r>
      <w:r w:rsidR="0007064E" w:rsidRPr="00C33063">
        <w:rPr>
          <w:bCs/>
          <w:color w:val="000000"/>
          <w:szCs w:val="24"/>
          <w:lang w:eastAsia="lt-LT"/>
        </w:rPr>
        <w:t xml:space="preserve">pasiūlyta tobulinti </w:t>
      </w:r>
      <w:r w:rsidR="00441B39" w:rsidRPr="00C33063">
        <w:rPr>
          <w:bCs/>
          <w:color w:val="000000"/>
          <w:szCs w:val="24"/>
          <w:lang w:eastAsia="lt-LT"/>
        </w:rPr>
        <w:t>kvalifikacij</w:t>
      </w:r>
      <w:r w:rsidR="0007064E" w:rsidRPr="00C33063">
        <w:rPr>
          <w:bCs/>
          <w:color w:val="000000"/>
          <w:szCs w:val="24"/>
          <w:lang w:eastAsia="lt-LT"/>
        </w:rPr>
        <w:t>ą</w:t>
      </w:r>
      <w:r w:rsidR="00441B39" w:rsidRPr="006D5D97">
        <w:rPr>
          <w:bCs/>
          <w:color w:val="000000"/>
          <w:szCs w:val="24"/>
          <w:lang w:eastAsia="lt-LT"/>
        </w:rPr>
        <w:t>.</w:t>
      </w:r>
      <w:r w:rsidR="00AF68E1">
        <w:rPr>
          <w:bCs/>
          <w:color w:val="000000"/>
          <w:szCs w:val="24"/>
          <w:lang w:eastAsia="lt-LT"/>
        </w:rPr>
        <w:t xml:space="preserve"> </w:t>
      </w:r>
    </w:p>
    <w:p w14:paraId="740ADC40" w14:textId="77777777" w:rsidR="008317AF" w:rsidRPr="006D5D97" w:rsidRDefault="009B0741" w:rsidP="006431B0">
      <w:pPr>
        <w:widowControl w:val="0"/>
        <w:spacing w:line="360" w:lineRule="auto"/>
        <w:ind w:firstLine="993"/>
        <w:jc w:val="both"/>
        <w:rPr>
          <w:color w:val="000000"/>
        </w:rPr>
      </w:pPr>
      <w:r w:rsidRPr="006D5D97">
        <w:rPr>
          <w:color w:val="000000"/>
        </w:rPr>
        <w:t>3</w:t>
      </w:r>
      <w:r w:rsidR="001901C8">
        <w:rPr>
          <w:color w:val="000000"/>
        </w:rPr>
        <w:t>8</w:t>
      </w:r>
      <w:r w:rsidRPr="006D5D97">
        <w:rPr>
          <w:color w:val="000000"/>
        </w:rPr>
        <w:t xml:space="preserve">. Jeigu įstaigos vadovo veikla įvertinama kaip viršijanti lūkesčius, </w:t>
      </w:r>
      <w:r w:rsidRPr="006D5D97">
        <w:rPr>
          <w:szCs w:val="24"/>
          <w:lang w:eastAsia="lt-LT"/>
        </w:rPr>
        <w:t xml:space="preserve">atsižvelgiant </w:t>
      </w:r>
      <w:r w:rsidRPr="006D5D97">
        <w:rPr>
          <w:color w:val="000000"/>
          <w:szCs w:val="24"/>
          <w:shd w:val="clear" w:color="auto" w:fill="FFFFFF"/>
          <w:lang w:eastAsia="lt-LT"/>
        </w:rPr>
        <w:t>į Švietimo skyriaus motyvuotą raštą</w:t>
      </w:r>
      <w:r w:rsidRPr="006D5D97">
        <w:rPr>
          <w:szCs w:val="24"/>
          <w:lang w:eastAsia="lt-LT"/>
        </w:rPr>
        <w:t xml:space="preserve"> Savivaldybės mero</w:t>
      </w:r>
      <w:r w:rsidRPr="006D5D97">
        <w:rPr>
          <w:color w:val="000000"/>
        </w:rPr>
        <w:t xml:space="preserve"> </w:t>
      </w:r>
      <w:r w:rsidRPr="00BD18C3">
        <w:rPr>
          <w:color w:val="000000"/>
        </w:rPr>
        <w:t>spren</w:t>
      </w:r>
      <w:r w:rsidR="00607ED7" w:rsidRPr="00BD18C3">
        <w:rPr>
          <w:color w:val="000000"/>
        </w:rPr>
        <w:t>dimu</w:t>
      </w:r>
      <w:r w:rsidR="00607ED7" w:rsidRPr="006D5D97">
        <w:rPr>
          <w:color w:val="000000"/>
        </w:rPr>
        <w:t xml:space="preserve"> įstaigos vadovui gali būti</w:t>
      </w:r>
      <w:r w:rsidRPr="006D5D97">
        <w:rPr>
          <w:color w:val="000000"/>
        </w:rPr>
        <w:t xml:space="preserve"> nustatomas didesnis pareiginės algos koeficientas, taikant ne mažiau kaip 0,06 </w:t>
      </w:r>
      <w:r w:rsidR="0016192B" w:rsidRPr="006D5D97">
        <w:rPr>
          <w:color w:val="000000"/>
        </w:rPr>
        <w:t>ir ne daugiau kaip 0,12</w:t>
      </w:r>
      <w:r w:rsidR="00AF68E1">
        <w:rPr>
          <w:color w:val="000000"/>
        </w:rPr>
        <w:t> </w:t>
      </w:r>
      <w:r w:rsidR="0016192B" w:rsidRPr="006D5D97">
        <w:rPr>
          <w:color w:val="000000"/>
        </w:rPr>
        <w:t xml:space="preserve">didesnį </w:t>
      </w:r>
      <w:r w:rsidRPr="006D5D97">
        <w:rPr>
          <w:color w:val="000000"/>
        </w:rPr>
        <w:t xml:space="preserve">pareiginės algos koeficientą, tačiau padidintas pareiginės algos koeficientas negali viršyti </w:t>
      </w:r>
      <w:r w:rsidR="00B05846" w:rsidRPr="006D5D97">
        <w:rPr>
          <w:color w:val="000000"/>
        </w:rPr>
        <w:t>Į</w:t>
      </w:r>
      <w:r w:rsidRPr="006D5D97">
        <w:rPr>
          <w:color w:val="000000"/>
        </w:rPr>
        <w:t>statymo 2</w:t>
      </w:r>
      <w:r w:rsidR="00AF68E1">
        <w:rPr>
          <w:color w:val="000000"/>
        </w:rPr>
        <w:t> </w:t>
      </w:r>
      <w:r w:rsidRPr="006D5D97">
        <w:rPr>
          <w:color w:val="000000"/>
        </w:rPr>
        <w:t>priede nustatyto pareiginės algos koeficiento, padauginto iš 1,4</w:t>
      </w:r>
      <w:r w:rsidR="001901C8">
        <w:rPr>
          <w:color w:val="000000"/>
        </w:rPr>
        <w:t>,</w:t>
      </w:r>
      <w:r w:rsidR="00FB3A98" w:rsidRPr="006D5D97">
        <w:rPr>
          <w:color w:val="000000"/>
        </w:rPr>
        <w:t xml:space="preserve"> arba </w:t>
      </w:r>
      <w:r w:rsidR="001901C8">
        <w:rPr>
          <w:color w:val="000000"/>
        </w:rPr>
        <w:t xml:space="preserve">jis </w:t>
      </w:r>
      <w:r w:rsidR="00FB3A98" w:rsidRPr="006D5D97">
        <w:rPr>
          <w:color w:val="000000"/>
        </w:rPr>
        <w:t>gali būti skatinamas</w:t>
      </w:r>
      <w:r w:rsidRPr="006D5D97">
        <w:rPr>
          <w:color w:val="000000"/>
        </w:rPr>
        <w:t xml:space="preserve"> viena iš </w:t>
      </w:r>
      <w:r w:rsidR="0016192B" w:rsidRPr="006D5D97">
        <w:rPr>
          <w:color w:val="000000"/>
        </w:rPr>
        <w:t xml:space="preserve">Įstatyme numatytų </w:t>
      </w:r>
      <w:r w:rsidRPr="006D5D97">
        <w:rPr>
          <w:color w:val="000000"/>
        </w:rPr>
        <w:t>skatinimo priemonių</w:t>
      </w:r>
      <w:r w:rsidR="008317AF" w:rsidRPr="006D5D97">
        <w:rPr>
          <w:color w:val="000000"/>
        </w:rPr>
        <w:t>:</w:t>
      </w:r>
      <w:r w:rsidR="00AF68E1">
        <w:rPr>
          <w:color w:val="000000"/>
        </w:rPr>
        <w:t xml:space="preserve"> </w:t>
      </w:r>
    </w:p>
    <w:p w14:paraId="5FB0681A" w14:textId="77777777" w:rsidR="000D0338" w:rsidRPr="006D5D97" w:rsidRDefault="008317AF" w:rsidP="006431B0">
      <w:pPr>
        <w:widowControl w:val="0"/>
        <w:spacing w:line="360" w:lineRule="auto"/>
        <w:ind w:firstLine="993"/>
        <w:jc w:val="both"/>
        <w:rPr>
          <w:color w:val="000000"/>
        </w:rPr>
      </w:pPr>
      <w:r w:rsidRPr="006D5D97">
        <w:rPr>
          <w:color w:val="000000"/>
        </w:rPr>
        <w:t>3</w:t>
      </w:r>
      <w:r w:rsidR="001901C8">
        <w:rPr>
          <w:color w:val="000000"/>
        </w:rPr>
        <w:t>8</w:t>
      </w:r>
      <w:r w:rsidRPr="006D5D97">
        <w:rPr>
          <w:color w:val="000000"/>
        </w:rPr>
        <w:t>.1. padėka;</w:t>
      </w:r>
      <w:r w:rsidR="00AF68E1">
        <w:rPr>
          <w:color w:val="000000"/>
        </w:rPr>
        <w:t xml:space="preserve"> </w:t>
      </w:r>
    </w:p>
    <w:p w14:paraId="0D969A2B" w14:textId="77777777" w:rsidR="008317AF" w:rsidRPr="006D5D97" w:rsidRDefault="008317AF" w:rsidP="006431B0">
      <w:pPr>
        <w:widowControl w:val="0"/>
        <w:spacing w:line="360" w:lineRule="auto"/>
        <w:ind w:firstLine="993"/>
        <w:jc w:val="both"/>
        <w:rPr>
          <w:color w:val="000000"/>
        </w:rPr>
      </w:pPr>
      <w:r w:rsidRPr="006D5D97">
        <w:rPr>
          <w:color w:val="000000"/>
        </w:rPr>
        <w:t>3</w:t>
      </w:r>
      <w:r w:rsidR="001901C8">
        <w:rPr>
          <w:color w:val="000000"/>
        </w:rPr>
        <w:t>8</w:t>
      </w:r>
      <w:r w:rsidRPr="006D5D97">
        <w:rPr>
          <w:color w:val="000000"/>
        </w:rPr>
        <w:t>.2. vienkartine pinigine išmoka.</w:t>
      </w:r>
      <w:r w:rsidR="00AF68E1">
        <w:rPr>
          <w:color w:val="000000"/>
        </w:rPr>
        <w:t xml:space="preserve"> </w:t>
      </w:r>
    </w:p>
    <w:p w14:paraId="65A52C99" w14:textId="77777777" w:rsidR="00D10AFC" w:rsidRPr="006D5D97" w:rsidRDefault="00A11293" w:rsidP="006431B0">
      <w:pPr>
        <w:widowControl w:val="0"/>
        <w:spacing w:line="360" w:lineRule="auto"/>
        <w:ind w:firstLine="993"/>
        <w:jc w:val="both"/>
        <w:rPr>
          <w:szCs w:val="24"/>
          <w:lang w:eastAsia="lt-LT"/>
        </w:rPr>
      </w:pPr>
      <w:r w:rsidRPr="006D5D97">
        <w:rPr>
          <w:szCs w:val="24"/>
          <w:lang w:bidi="he-IL"/>
        </w:rPr>
        <w:t>3</w:t>
      </w:r>
      <w:r w:rsidR="001901C8">
        <w:rPr>
          <w:szCs w:val="24"/>
          <w:lang w:bidi="he-IL"/>
        </w:rPr>
        <w:t>9</w:t>
      </w:r>
      <w:r w:rsidR="0079125B" w:rsidRPr="006D5D97">
        <w:rPr>
          <w:szCs w:val="24"/>
          <w:lang w:bidi="he-IL"/>
        </w:rPr>
        <w:t xml:space="preserve">. </w:t>
      </w:r>
      <w:r w:rsidR="00D10AFC" w:rsidRPr="006D5D97">
        <w:rPr>
          <w:szCs w:val="24"/>
          <w:lang w:eastAsia="lt-LT"/>
        </w:rPr>
        <w:t xml:space="preserve">Jeigu </w:t>
      </w:r>
      <w:r w:rsidR="00D10AFC" w:rsidRPr="001901C8">
        <w:rPr>
          <w:szCs w:val="24"/>
          <w:lang w:eastAsia="lt-LT"/>
        </w:rPr>
        <w:t>įstaigos</w:t>
      </w:r>
      <w:r w:rsidR="00D10AFC" w:rsidRPr="006D5D97">
        <w:rPr>
          <w:szCs w:val="24"/>
          <w:lang w:eastAsia="lt-LT"/>
        </w:rPr>
        <w:t xml:space="preserve"> vadovo veikla įvertinama kaip neatitinkanti lūkesčių, atsižvelgiant </w:t>
      </w:r>
      <w:r w:rsidR="00D10AFC" w:rsidRPr="006D5D97">
        <w:rPr>
          <w:color w:val="000000"/>
          <w:szCs w:val="24"/>
          <w:shd w:val="clear" w:color="auto" w:fill="FFFFFF"/>
          <w:lang w:eastAsia="lt-LT"/>
        </w:rPr>
        <w:t xml:space="preserve">į </w:t>
      </w:r>
      <w:r w:rsidR="00753ED6" w:rsidRPr="001901C8">
        <w:rPr>
          <w:color w:val="000000"/>
          <w:szCs w:val="24"/>
          <w:shd w:val="clear" w:color="auto" w:fill="FFFFFF"/>
          <w:lang w:eastAsia="lt-LT"/>
        </w:rPr>
        <w:t>Š</w:t>
      </w:r>
      <w:r w:rsidR="00D10AFC" w:rsidRPr="001901C8">
        <w:rPr>
          <w:color w:val="000000"/>
          <w:szCs w:val="24"/>
          <w:shd w:val="clear" w:color="auto" w:fill="FFFFFF"/>
          <w:lang w:eastAsia="lt-LT"/>
        </w:rPr>
        <w:t>vietimo skyriaus</w:t>
      </w:r>
      <w:r w:rsidR="00D10AFC" w:rsidRPr="006D5D97">
        <w:rPr>
          <w:color w:val="000000"/>
          <w:szCs w:val="24"/>
          <w:shd w:val="clear" w:color="auto" w:fill="FFFFFF"/>
          <w:lang w:eastAsia="lt-LT"/>
        </w:rPr>
        <w:t xml:space="preserve"> motyvuotą raštą</w:t>
      </w:r>
      <w:r w:rsidR="007172ED" w:rsidRPr="006D5D97">
        <w:rPr>
          <w:szCs w:val="24"/>
          <w:lang w:eastAsia="lt-LT"/>
        </w:rPr>
        <w:t xml:space="preserve"> S</w:t>
      </w:r>
      <w:r w:rsidR="00D10AFC" w:rsidRPr="006D5D97">
        <w:rPr>
          <w:szCs w:val="24"/>
          <w:lang w:eastAsia="lt-LT"/>
        </w:rPr>
        <w:t xml:space="preserve">avivaldybės mero </w:t>
      </w:r>
      <w:r w:rsidR="00D10AFC" w:rsidRPr="00C33063">
        <w:rPr>
          <w:szCs w:val="24"/>
          <w:lang w:eastAsia="lt-LT"/>
        </w:rPr>
        <w:t>sprendimu</w:t>
      </w:r>
      <w:r w:rsidR="001901C8" w:rsidRPr="00C33063">
        <w:rPr>
          <w:szCs w:val="24"/>
          <w:lang w:eastAsia="lt-LT"/>
        </w:rPr>
        <w:t xml:space="preserve"> skiriama viena iš šių priemonių</w:t>
      </w:r>
      <w:r w:rsidR="00D10AFC" w:rsidRPr="006D5D97">
        <w:rPr>
          <w:szCs w:val="24"/>
          <w:lang w:eastAsia="lt-LT"/>
        </w:rPr>
        <w:t>:</w:t>
      </w:r>
      <w:r w:rsidR="00AF68E1">
        <w:rPr>
          <w:szCs w:val="24"/>
          <w:lang w:eastAsia="lt-LT"/>
        </w:rPr>
        <w:t xml:space="preserve"> </w:t>
      </w:r>
    </w:p>
    <w:p w14:paraId="0CACE6A4" w14:textId="77777777" w:rsidR="009500D8" w:rsidRPr="006D5D97" w:rsidRDefault="007D0C41" w:rsidP="006431B0">
      <w:pPr>
        <w:spacing w:line="360" w:lineRule="auto"/>
        <w:ind w:firstLine="993"/>
        <w:jc w:val="both"/>
        <w:rPr>
          <w:szCs w:val="24"/>
          <w:lang w:bidi="he-IL"/>
        </w:rPr>
      </w:pPr>
      <w:r w:rsidRPr="006D5D97">
        <w:rPr>
          <w:szCs w:val="24"/>
          <w:lang w:bidi="he-IL"/>
        </w:rPr>
        <w:lastRenderedPageBreak/>
        <w:t>3</w:t>
      </w:r>
      <w:r w:rsidR="001901C8">
        <w:rPr>
          <w:szCs w:val="24"/>
          <w:lang w:bidi="he-IL"/>
        </w:rPr>
        <w:t>9</w:t>
      </w:r>
      <w:r w:rsidR="00F67FE3" w:rsidRPr="006D5D97">
        <w:rPr>
          <w:szCs w:val="24"/>
          <w:lang w:bidi="he-IL"/>
        </w:rPr>
        <w:t xml:space="preserve">.1. </w:t>
      </w:r>
      <w:r w:rsidR="0079125B" w:rsidRPr="006D5D97">
        <w:rPr>
          <w:szCs w:val="24"/>
          <w:lang w:bidi="he-IL"/>
        </w:rPr>
        <w:t>įstaigos vadovui iki kito jo kasmetinio veiklos vertinimo nustato</w:t>
      </w:r>
      <w:r w:rsidR="003E79C3" w:rsidRPr="006D5D97">
        <w:rPr>
          <w:szCs w:val="24"/>
          <w:lang w:bidi="he-IL"/>
        </w:rPr>
        <w:t>mas</w:t>
      </w:r>
      <w:r w:rsidR="0079125B" w:rsidRPr="006D5D97">
        <w:rPr>
          <w:szCs w:val="24"/>
          <w:lang w:bidi="he-IL"/>
        </w:rPr>
        <w:t xml:space="preserve"> </w:t>
      </w:r>
      <w:r w:rsidR="00FF2AB5" w:rsidRPr="006D5D97">
        <w:rPr>
          <w:szCs w:val="24"/>
          <w:lang w:bidi="he-IL"/>
        </w:rPr>
        <w:t>0,1</w:t>
      </w:r>
      <w:r w:rsidR="00AF68E1">
        <w:rPr>
          <w:szCs w:val="24"/>
          <w:lang w:bidi="he-IL"/>
        </w:rPr>
        <w:t> </w:t>
      </w:r>
      <w:r w:rsidR="0079125B" w:rsidRPr="006D5D97">
        <w:rPr>
          <w:szCs w:val="24"/>
          <w:lang w:bidi="he-IL"/>
        </w:rPr>
        <w:t>mažesn</w:t>
      </w:r>
      <w:r w:rsidR="003E79C3" w:rsidRPr="006D5D97">
        <w:rPr>
          <w:szCs w:val="24"/>
          <w:lang w:bidi="he-IL"/>
        </w:rPr>
        <w:t>is</w:t>
      </w:r>
      <w:r w:rsidR="0079125B" w:rsidRPr="006D5D97">
        <w:rPr>
          <w:szCs w:val="24"/>
          <w:lang w:bidi="he-IL"/>
        </w:rPr>
        <w:t xml:space="preserve"> pareiginės algos koeficient</w:t>
      </w:r>
      <w:r w:rsidR="003E79C3" w:rsidRPr="006D5D97">
        <w:rPr>
          <w:szCs w:val="24"/>
          <w:lang w:bidi="he-IL"/>
        </w:rPr>
        <w:t>as</w:t>
      </w:r>
      <w:r w:rsidR="002C7957" w:rsidRPr="006D5D97">
        <w:rPr>
          <w:szCs w:val="24"/>
          <w:lang w:bidi="he-IL"/>
        </w:rPr>
        <w:t xml:space="preserve">, tačiau ne mažesnis </w:t>
      </w:r>
      <w:r w:rsidR="0007064E">
        <w:rPr>
          <w:szCs w:val="24"/>
          <w:lang w:bidi="he-IL"/>
        </w:rPr>
        <w:t xml:space="preserve">kaip </w:t>
      </w:r>
      <w:r w:rsidR="002C7957" w:rsidRPr="006D5D97">
        <w:rPr>
          <w:szCs w:val="24"/>
          <w:lang w:bidi="he-IL"/>
        </w:rPr>
        <w:t>nustatytas tos pareigybės minimalus pareiginės algos koeficientas</w:t>
      </w:r>
      <w:r w:rsidR="00AF68E1">
        <w:rPr>
          <w:szCs w:val="24"/>
          <w:lang w:bidi="he-IL"/>
        </w:rPr>
        <w:t>;</w:t>
      </w:r>
      <w:r w:rsidR="00B54AFF" w:rsidRPr="006D5D97">
        <w:rPr>
          <w:szCs w:val="24"/>
          <w:lang w:bidi="he-IL"/>
        </w:rPr>
        <w:t xml:space="preserve"> </w:t>
      </w:r>
    </w:p>
    <w:p w14:paraId="6018DB1F" w14:textId="77777777" w:rsidR="004A5416" w:rsidRPr="006D5D97" w:rsidRDefault="00A11293" w:rsidP="006431B0">
      <w:pPr>
        <w:widowControl w:val="0"/>
        <w:spacing w:line="360" w:lineRule="auto"/>
        <w:ind w:firstLine="993"/>
        <w:jc w:val="both"/>
        <w:rPr>
          <w:szCs w:val="24"/>
          <w:lang w:eastAsia="lt-LT"/>
        </w:rPr>
      </w:pPr>
      <w:r w:rsidRPr="006D5D97">
        <w:rPr>
          <w:szCs w:val="24"/>
          <w:lang w:eastAsia="lt-LT"/>
        </w:rPr>
        <w:t>3</w:t>
      </w:r>
      <w:r w:rsidR="001901C8">
        <w:rPr>
          <w:szCs w:val="24"/>
          <w:lang w:eastAsia="lt-LT"/>
        </w:rPr>
        <w:t>9</w:t>
      </w:r>
      <w:r w:rsidR="007D0C41" w:rsidRPr="006D5D97">
        <w:rPr>
          <w:szCs w:val="24"/>
          <w:lang w:eastAsia="lt-LT"/>
        </w:rPr>
        <w:t>.</w:t>
      </w:r>
      <w:r w:rsidR="00BD78B2" w:rsidRPr="006D5D97">
        <w:rPr>
          <w:szCs w:val="24"/>
          <w:lang w:eastAsia="lt-LT"/>
        </w:rPr>
        <w:t>2. sudaromas ne trumpesnė</w:t>
      </w:r>
      <w:r w:rsidR="004A5416" w:rsidRPr="006D5D97">
        <w:rPr>
          <w:szCs w:val="24"/>
          <w:lang w:eastAsia="lt-LT"/>
        </w:rPr>
        <w:t>s negu 2 mėnesių ir ne ilgesnės negu 6</w:t>
      </w:r>
      <w:r w:rsidR="00AF68E1">
        <w:rPr>
          <w:szCs w:val="24"/>
          <w:lang w:eastAsia="lt-LT"/>
        </w:rPr>
        <w:t> </w:t>
      </w:r>
      <w:r w:rsidR="004A5416" w:rsidRPr="006D5D97">
        <w:rPr>
          <w:szCs w:val="24"/>
          <w:lang w:eastAsia="lt-LT"/>
        </w:rPr>
        <w:t xml:space="preserve">mėnesių trukmės įstaigos vadovo veiklos gerinimo planas. </w:t>
      </w:r>
    </w:p>
    <w:p w14:paraId="349B2149" w14:textId="77777777" w:rsidR="00616310" w:rsidRPr="006D5D97" w:rsidRDefault="001901C8" w:rsidP="006431B0">
      <w:pPr>
        <w:tabs>
          <w:tab w:val="left" w:pos="567"/>
          <w:tab w:val="left" w:pos="1134"/>
        </w:tabs>
        <w:spacing w:line="360" w:lineRule="auto"/>
        <w:ind w:firstLine="993"/>
        <w:jc w:val="both"/>
        <w:rPr>
          <w:color w:val="000000"/>
        </w:rPr>
      </w:pPr>
      <w:r w:rsidRPr="00C33063">
        <w:rPr>
          <w:color w:val="000000"/>
        </w:rPr>
        <w:t>40</w:t>
      </w:r>
      <w:r w:rsidR="00735EE9" w:rsidRPr="00C33063">
        <w:rPr>
          <w:color w:val="000000"/>
        </w:rPr>
        <w:t>.</w:t>
      </w:r>
      <w:r w:rsidR="00735EE9" w:rsidRPr="006D5D97">
        <w:rPr>
          <w:color w:val="000000"/>
        </w:rPr>
        <w:t xml:space="preserve"> </w:t>
      </w:r>
      <w:r w:rsidR="005B136A" w:rsidRPr="006D5D97">
        <w:rPr>
          <w:color w:val="000000"/>
        </w:rPr>
        <w:t>Jei įstaigos vadovo veikla per kadenciją kiekvienais metais buvo vertinama</w:t>
      </w:r>
      <w:r w:rsidR="00AF68E1">
        <w:rPr>
          <w:color w:val="000000"/>
        </w:rPr>
        <w:t xml:space="preserve"> </w:t>
      </w:r>
      <w:r w:rsidR="005B136A" w:rsidRPr="006D5D97">
        <w:rPr>
          <w:bCs/>
          <w:color w:val="000000"/>
        </w:rPr>
        <w:t>kaip</w:t>
      </w:r>
      <w:r w:rsidR="00AF68E1">
        <w:rPr>
          <w:bCs/>
          <w:color w:val="000000"/>
        </w:rPr>
        <w:t xml:space="preserve"> </w:t>
      </w:r>
      <w:r w:rsidR="005B136A" w:rsidRPr="006D5D97">
        <w:rPr>
          <w:bCs/>
          <w:color w:val="000000"/>
        </w:rPr>
        <w:t>„atitinkanti lūkesčius“ arba „viršijanti lūkesčius“</w:t>
      </w:r>
      <w:r w:rsidR="00AF68E1">
        <w:rPr>
          <w:bCs/>
          <w:color w:val="000000"/>
        </w:rPr>
        <w:t xml:space="preserve"> </w:t>
      </w:r>
      <w:r w:rsidR="005B136A" w:rsidRPr="006D5D97">
        <w:rPr>
          <w:bCs/>
          <w:color w:val="000000"/>
        </w:rPr>
        <w:t>(iki 2023 m. gruodžio 31</w:t>
      </w:r>
      <w:r w:rsidR="00BD18C3">
        <w:rPr>
          <w:bCs/>
          <w:color w:val="000000"/>
        </w:rPr>
        <w:t> </w:t>
      </w:r>
      <w:r w:rsidR="005B136A" w:rsidRPr="006D5D97">
        <w:rPr>
          <w:bCs/>
          <w:color w:val="000000"/>
        </w:rPr>
        <w:t>d.</w:t>
      </w:r>
      <w:r w:rsidR="00AF68E1">
        <w:rPr>
          <w:bCs/>
          <w:color w:val="000000"/>
        </w:rPr>
        <w:t xml:space="preserve"> </w:t>
      </w:r>
      <w:r w:rsidR="00E57941" w:rsidRPr="006D5D97">
        <w:rPr>
          <w:color w:val="000000"/>
        </w:rPr>
        <w:t xml:space="preserve">„gerai“ arba </w:t>
      </w:r>
      <w:r w:rsidR="005B136A" w:rsidRPr="006D5D97">
        <w:rPr>
          <w:color w:val="000000"/>
        </w:rPr>
        <w:t>„labai gerai“</w:t>
      </w:r>
      <w:r w:rsidR="005B136A" w:rsidRPr="006D5D97">
        <w:rPr>
          <w:bCs/>
          <w:color w:val="000000"/>
        </w:rPr>
        <w:t>)</w:t>
      </w:r>
      <w:r w:rsidR="005A357A" w:rsidRPr="006D5D97">
        <w:rPr>
          <w:color w:val="000000"/>
        </w:rPr>
        <w:t xml:space="preserve">, </w:t>
      </w:r>
      <w:r w:rsidR="005B136A" w:rsidRPr="006D5D97">
        <w:rPr>
          <w:color w:val="000000"/>
        </w:rPr>
        <w:t>pasibaigus jo pirmajai penkerių metų kadencijai jis skiriamas be konkurso antrajai penkerių metų kadencijai</w:t>
      </w:r>
      <w:r w:rsidR="002C78D0" w:rsidRPr="006D5D97">
        <w:rPr>
          <w:color w:val="000000"/>
        </w:rPr>
        <w:t>, jeigu sutinka eiti pareigas</w:t>
      </w:r>
      <w:r w:rsidR="005B136A" w:rsidRPr="006D5D97">
        <w:rPr>
          <w:color w:val="000000"/>
        </w:rPr>
        <w:t>.</w:t>
      </w:r>
      <w:r w:rsidR="00AF68E1">
        <w:rPr>
          <w:color w:val="000000"/>
        </w:rPr>
        <w:t xml:space="preserve"> </w:t>
      </w:r>
    </w:p>
    <w:p w14:paraId="3E58AC03" w14:textId="77777777" w:rsidR="009F49BA" w:rsidRPr="006D5D97" w:rsidRDefault="0095510D" w:rsidP="006431B0">
      <w:pPr>
        <w:tabs>
          <w:tab w:val="left" w:pos="567"/>
          <w:tab w:val="left" w:pos="1134"/>
        </w:tabs>
        <w:spacing w:line="360" w:lineRule="auto"/>
        <w:ind w:firstLine="993"/>
        <w:jc w:val="both"/>
        <w:rPr>
          <w:bCs/>
          <w:color w:val="000000"/>
          <w:szCs w:val="24"/>
          <w:lang w:eastAsia="lt-LT"/>
        </w:rPr>
      </w:pPr>
      <w:r>
        <w:rPr>
          <w:bCs/>
          <w:color w:val="000000"/>
          <w:szCs w:val="24"/>
          <w:lang w:eastAsia="lt-LT"/>
        </w:rPr>
        <w:t>4</w:t>
      </w:r>
      <w:r w:rsidR="001901C8">
        <w:rPr>
          <w:bCs/>
          <w:color w:val="000000"/>
          <w:szCs w:val="24"/>
          <w:lang w:eastAsia="lt-LT"/>
        </w:rPr>
        <w:t>1</w:t>
      </w:r>
      <w:r>
        <w:rPr>
          <w:bCs/>
          <w:color w:val="000000"/>
          <w:szCs w:val="24"/>
          <w:lang w:eastAsia="lt-LT"/>
        </w:rPr>
        <w:t>.</w:t>
      </w:r>
      <w:r w:rsidR="009F49BA" w:rsidRPr="006D5D97">
        <w:rPr>
          <w:bCs/>
          <w:color w:val="000000"/>
          <w:szCs w:val="24"/>
          <w:lang w:eastAsia="lt-LT"/>
        </w:rPr>
        <w:t xml:space="preserve"> Neeilinis veiklos vertinimas privalo būti atliekamas, jei buvo sudarytas įstaigos vadovo veiklos gerinimo planas. Toks neeilinis vertinimas vyksta pokalbio forma, </w:t>
      </w:r>
      <w:r w:rsidR="00BD18C3">
        <w:rPr>
          <w:bCs/>
          <w:color w:val="000000"/>
          <w:szCs w:val="24"/>
          <w:lang w:eastAsia="lt-LT"/>
        </w:rPr>
        <w:t xml:space="preserve">jo </w:t>
      </w:r>
      <w:r w:rsidR="009F49BA" w:rsidRPr="006D5D97">
        <w:rPr>
          <w:bCs/>
          <w:color w:val="000000"/>
          <w:szCs w:val="24"/>
          <w:lang w:eastAsia="lt-LT"/>
        </w:rPr>
        <w:t>metu aptariamas plano įgyvendinimo sėkmingumas, išdėstomi argumentai ir priimamas sprendimas dėl galutinio</w:t>
      </w:r>
      <w:r w:rsidR="00BD18C3">
        <w:rPr>
          <w:bCs/>
          <w:color w:val="000000"/>
          <w:szCs w:val="24"/>
          <w:lang w:eastAsia="lt-LT"/>
        </w:rPr>
        <w:t xml:space="preserve"> </w:t>
      </w:r>
      <w:r w:rsidR="00BD18C3" w:rsidRPr="006D5D97">
        <w:rPr>
          <w:bCs/>
          <w:color w:val="000000"/>
          <w:szCs w:val="24"/>
          <w:lang w:eastAsia="lt-LT"/>
        </w:rPr>
        <w:t>veiklos</w:t>
      </w:r>
      <w:r w:rsidR="009F49BA" w:rsidRPr="006D5D97">
        <w:rPr>
          <w:bCs/>
          <w:color w:val="000000"/>
          <w:szCs w:val="24"/>
          <w:lang w:eastAsia="lt-LT"/>
        </w:rPr>
        <w:t xml:space="preserve"> įvertinimo.</w:t>
      </w:r>
      <w:bookmarkStart w:id="6" w:name="part_1b12ad7f11854a9c9096bd9bca63b9cf"/>
      <w:bookmarkEnd w:id="6"/>
      <w:r w:rsidR="00AF68E1">
        <w:rPr>
          <w:bCs/>
          <w:color w:val="000000"/>
          <w:szCs w:val="24"/>
          <w:lang w:eastAsia="lt-LT"/>
        </w:rPr>
        <w:t xml:space="preserve"> </w:t>
      </w:r>
    </w:p>
    <w:p w14:paraId="6ACBB54C" w14:textId="77777777" w:rsidR="009F49BA" w:rsidRPr="006D5D97" w:rsidRDefault="006B55F9" w:rsidP="006431B0">
      <w:pPr>
        <w:tabs>
          <w:tab w:val="left" w:pos="567"/>
          <w:tab w:val="left" w:pos="1134"/>
        </w:tabs>
        <w:spacing w:line="360" w:lineRule="auto"/>
        <w:ind w:firstLine="993"/>
        <w:jc w:val="both"/>
        <w:rPr>
          <w:bCs/>
          <w:color w:val="000000"/>
          <w:szCs w:val="24"/>
          <w:lang w:eastAsia="lt-LT"/>
        </w:rPr>
      </w:pPr>
      <w:r w:rsidRPr="006D5D97">
        <w:rPr>
          <w:bCs/>
          <w:color w:val="000000"/>
          <w:szCs w:val="24"/>
          <w:lang w:eastAsia="lt-LT"/>
        </w:rPr>
        <w:t>4</w:t>
      </w:r>
      <w:r w:rsidR="001901C8">
        <w:rPr>
          <w:bCs/>
          <w:color w:val="000000"/>
          <w:szCs w:val="24"/>
          <w:lang w:eastAsia="lt-LT"/>
        </w:rPr>
        <w:t>2</w:t>
      </w:r>
      <w:r w:rsidR="0095510D">
        <w:rPr>
          <w:bCs/>
          <w:color w:val="000000"/>
          <w:szCs w:val="24"/>
          <w:lang w:eastAsia="lt-LT"/>
        </w:rPr>
        <w:t>.</w:t>
      </w:r>
      <w:r w:rsidR="009F49BA" w:rsidRPr="006D5D97">
        <w:rPr>
          <w:bCs/>
          <w:color w:val="000000"/>
          <w:szCs w:val="24"/>
          <w:lang w:eastAsia="lt-LT"/>
        </w:rPr>
        <w:t xml:space="preserve"> Neeilinis veiklos vertinimas baigiamas užpildant </w:t>
      </w:r>
      <w:r w:rsidR="00FB3A98" w:rsidRPr="006D5D97">
        <w:rPr>
          <w:bCs/>
          <w:szCs w:val="24"/>
        </w:rPr>
        <w:t>N</w:t>
      </w:r>
      <w:r w:rsidR="009F49BA" w:rsidRPr="006D5D97">
        <w:rPr>
          <w:bCs/>
          <w:color w:val="000000"/>
          <w:szCs w:val="24"/>
          <w:lang w:eastAsia="lt-LT"/>
        </w:rPr>
        <w:t>uostatų 3</w:t>
      </w:r>
      <w:r w:rsidR="00AF68E1">
        <w:rPr>
          <w:bCs/>
          <w:color w:val="000000"/>
          <w:szCs w:val="24"/>
          <w:lang w:eastAsia="lt-LT"/>
        </w:rPr>
        <w:t> </w:t>
      </w:r>
      <w:r w:rsidR="009F49BA" w:rsidRPr="006D5D97">
        <w:rPr>
          <w:bCs/>
          <w:color w:val="000000"/>
          <w:szCs w:val="24"/>
          <w:lang w:eastAsia="lt-LT"/>
        </w:rPr>
        <w:t xml:space="preserve">priede pateiktą formą, </w:t>
      </w:r>
      <w:r w:rsidR="009F49BA" w:rsidRPr="00BD18C3">
        <w:rPr>
          <w:bCs/>
          <w:color w:val="000000"/>
          <w:szCs w:val="24"/>
          <w:lang w:eastAsia="lt-LT"/>
        </w:rPr>
        <w:t>kurioje</w:t>
      </w:r>
      <w:r w:rsidR="009F49BA" w:rsidRPr="006D5D97">
        <w:rPr>
          <w:bCs/>
          <w:color w:val="000000"/>
          <w:szCs w:val="24"/>
          <w:lang w:eastAsia="lt-LT"/>
        </w:rPr>
        <w:t xml:space="preserve"> nurodomos priežastys ar veiklos rezultatai, kuriais remiantis </w:t>
      </w:r>
      <w:r w:rsidR="00B4217C" w:rsidRPr="006D5D97">
        <w:rPr>
          <w:bCs/>
          <w:color w:val="000000"/>
          <w:szCs w:val="24"/>
          <w:lang w:eastAsia="lt-LT"/>
        </w:rPr>
        <w:t>Savivaldybės meras arba jo įgaliotas asmuo</w:t>
      </w:r>
      <w:r w:rsidR="009F49BA" w:rsidRPr="006D5D97">
        <w:rPr>
          <w:bCs/>
          <w:color w:val="000000"/>
          <w:szCs w:val="24"/>
          <w:lang w:eastAsia="lt-LT"/>
        </w:rPr>
        <w:t xml:space="preserve"> teikia išvadą dėl neeilinio vertinimo.</w:t>
      </w:r>
      <w:r w:rsidR="00AF68E1">
        <w:rPr>
          <w:bCs/>
          <w:color w:val="000000"/>
          <w:szCs w:val="24"/>
          <w:lang w:eastAsia="lt-LT"/>
        </w:rPr>
        <w:t xml:space="preserve"> </w:t>
      </w:r>
    </w:p>
    <w:p w14:paraId="23F70605" w14:textId="77777777" w:rsidR="007C3978" w:rsidRPr="006D5D97" w:rsidRDefault="004137E0" w:rsidP="006431B0">
      <w:pPr>
        <w:spacing w:line="360" w:lineRule="auto"/>
        <w:ind w:firstLine="993"/>
        <w:jc w:val="both"/>
        <w:rPr>
          <w:color w:val="000000"/>
          <w:szCs w:val="24"/>
          <w:lang w:eastAsia="lt-LT"/>
        </w:rPr>
      </w:pPr>
      <w:r w:rsidRPr="006D5D97">
        <w:rPr>
          <w:szCs w:val="24"/>
          <w:lang w:bidi="he-IL"/>
        </w:rPr>
        <w:t>4</w:t>
      </w:r>
      <w:r w:rsidR="001901C8">
        <w:rPr>
          <w:szCs w:val="24"/>
          <w:lang w:bidi="he-IL"/>
        </w:rPr>
        <w:t>3</w:t>
      </w:r>
      <w:r w:rsidRPr="006D5D97">
        <w:rPr>
          <w:szCs w:val="24"/>
          <w:lang w:bidi="he-IL"/>
        </w:rPr>
        <w:t xml:space="preserve">. </w:t>
      </w:r>
      <w:r w:rsidR="007C3978" w:rsidRPr="006D5D97">
        <w:rPr>
          <w:szCs w:val="24"/>
          <w:lang w:bidi="he-IL"/>
        </w:rPr>
        <w:t xml:space="preserve">Jeigu pasibaigus įstaigos vadovo veikos gerinimo plano terminui įstaigos vadovo veikla neeilinio vertinimo metu įvertinama </w:t>
      </w:r>
      <w:r w:rsidR="007C3978" w:rsidRPr="00BD18C3">
        <w:rPr>
          <w:szCs w:val="24"/>
          <w:lang w:bidi="he-IL"/>
        </w:rPr>
        <w:t>kaip neatitinkanti lūkesčių</w:t>
      </w:r>
      <w:r w:rsidR="007C3978" w:rsidRPr="006D5D97">
        <w:rPr>
          <w:szCs w:val="24"/>
          <w:lang w:bidi="he-IL"/>
        </w:rPr>
        <w:t>, įstaigos vadovas atleidžiamas iš pareigų per 10</w:t>
      </w:r>
      <w:r w:rsidR="00AF68E1">
        <w:rPr>
          <w:szCs w:val="24"/>
          <w:lang w:bidi="he-IL"/>
        </w:rPr>
        <w:t> </w:t>
      </w:r>
      <w:r w:rsidR="007C3978" w:rsidRPr="006D5D97">
        <w:rPr>
          <w:szCs w:val="24"/>
          <w:lang w:bidi="he-IL"/>
        </w:rPr>
        <w:t>darbo dienų nuo neeilinio įvertinimo, neišmokant jam išeitinės išmokos.</w:t>
      </w:r>
      <w:r w:rsidR="00AF68E1">
        <w:rPr>
          <w:szCs w:val="24"/>
          <w:lang w:bidi="he-IL"/>
        </w:rPr>
        <w:t xml:space="preserve"> </w:t>
      </w:r>
    </w:p>
    <w:p w14:paraId="56AEA663" w14:textId="77777777" w:rsidR="00A16CA7" w:rsidRPr="006D5D97" w:rsidRDefault="004137E0" w:rsidP="006431B0">
      <w:pPr>
        <w:tabs>
          <w:tab w:val="left" w:pos="567"/>
          <w:tab w:val="left" w:pos="1134"/>
        </w:tabs>
        <w:spacing w:line="360" w:lineRule="auto"/>
        <w:ind w:firstLine="993"/>
        <w:jc w:val="both"/>
        <w:rPr>
          <w:szCs w:val="24"/>
        </w:rPr>
      </w:pPr>
      <w:r w:rsidRPr="006D5D97">
        <w:rPr>
          <w:szCs w:val="24"/>
        </w:rPr>
        <w:t>4</w:t>
      </w:r>
      <w:r w:rsidR="001901C8">
        <w:rPr>
          <w:szCs w:val="24"/>
        </w:rPr>
        <w:t>4</w:t>
      </w:r>
      <w:r w:rsidR="0079125B" w:rsidRPr="006D5D97">
        <w:rPr>
          <w:szCs w:val="24"/>
        </w:rPr>
        <w:t xml:space="preserve">. Įstaigos vadovas priimtus sprendimus dėl jo kasmetinio </w:t>
      </w:r>
      <w:r w:rsidR="00B4217C" w:rsidRPr="006D5D97">
        <w:rPr>
          <w:szCs w:val="24"/>
        </w:rPr>
        <w:t xml:space="preserve">ar neeilinio veiklos </w:t>
      </w:r>
      <w:r w:rsidR="0079125B" w:rsidRPr="006D5D97">
        <w:rPr>
          <w:szCs w:val="24"/>
        </w:rPr>
        <w:t xml:space="preserve">vertinimo turi teisę skųsti </w:t>
      </w:r>
      <w:r w:rsidR="0007064E">
        <w:rPr>
          <w:szCs w:val="24"/>
        </w:rPr>
        <w:t xml:space="preserve">Lietuvos Respublikos teisės aktų, </w:t>
      </w:r>
      <w:r w:rsidR="0007064E" w:rsidRPr="00C33063">
        <w:rPr>
          <w:szCs w:val="24"/>
        </w:rPr>
        <w:t xml:space="preserve">skirtų </w:t>
      </w:r>
      <w:r w:rsidR="0079125B" w:rsidRPr="00C33063">
        <w:rPr>
          <w:szCs w:val="24"/>
        </w:rPr>
        <w:t>darbo ginčams nagrinėti</w:t>
      </w:r>
      <w:r w:rsidR="0007064E">
        <w:rPr>
          <w:szCs w:val="24"/>
        </w:rPr>
        <w:t>,</w:t>
      </w:r>
      <w:r w:rsidR="0079125B" w:rsidRPr="006D5D97">
        <w:rPr>
          <w:szCs w:val="24"/>
        </w:rPr>
        <w:t xml:space="preserve"> nustatyta tvarka.</w:t>
      </w:r>
      <w:r w:rsidR="00AF68E1">
        <w:rPr>
          <w:szCs w:val="24"/>
        </w:rPr>
        <w:t xml:space="preserve"> </w:t>
      </w:r>
    </w:p>
    <w:p w14:paraId="24D727EA" w14:textId="77777777" w:rsidR="008950A9" w:rsidRDefault="008950A9" w:rsidP="008950A9">
      <w:pPr>
        <w:tabs>
          <w:tab w:val="left" w:pos="1418"/>
        </w:tabs>
        <w:spacing w:line="360" w:lineRule="auto"/>
        <w:jc w:val="center"/>
        <w:rPr>
          <w:b/>
        </w:rPr>
      </w:pPr>
    </w:p>
    <w:p w14:paraId="71DCA79C" w14:textId="77777777" w:rsidR="008950A9" w:rsidRDefault="008950A9" w:rsidP="008950A9">
      <w:pPr>
        <w:tabs>
          <w:tab w:val="left" w:pos="1418"/>
        </w:tabs>
        <w:spacing w:line="360" w:lineRule="auto"/>
        <w:jc w:val="center"/>
        <w:rPr>
          <w:b/>
        </w:rPr>
      </w:pPr>
    </w:p>
    <w:p w14:paraId="3688DE47" w14:textId="6D22F9F9" w:rsidR="008950A9" w:rsidRPr="008950A9" w:rsidRDefault="008950A9" w:rsidP="008950A9">
      <w:pPr>
        <w:tabs>
          <w:tab w:val="left" w:pos="1418"/>
        </w:tabs>
        <w:spacing w:line="360" w:lineRule="auto"/>
        <w:jc w:val="center"/>
        <w:rPr>
          <w:b/>
        </w:rPr>
      </w:pPr>
      <w:r w:rsidRPr="008950A9">
        <w:rPr>
          <w:b/>
        </w:rPr>
        <w:t>VI</w:t>
      </w:r>
      <w:r w:rsidRPr="008950A9">
        <w:rPr>
          <w:b/>
          <w:vertAlign w:val="superscript"/>
        </w:rPr>
        <w:t xml:space="preserve">1 </w:t>
      </w:r>
      <w:r w:rsidRPr="008950A9">
        <w:rPr>
          <w:b/>
        </w:rPr>
        <w:t xml:space="preserve">SKYRIUS </w:t>
      </w:r>
    </w:p>
    <w:p w14:paraId="3BC41A6B" w14:textId="77777777" w:rsidR="008950A9" w:rsidRPr="008950A9" w:rsidRDefault="008950A9" w:rsidP="008950A9">
      <w:pPr>
        <w:tabs>
          <w:tab w:val="left" w:pos="1418"/>
        </w:tabs>
        <w:spacing w:line="360" w:lineRule="auto"/>
        <w:ind w:firstLine="709"/>
        <w:jc w:val="center"/>
      </w:pPr>
      <w:r w:rsidRPr="008950A9">
        <w:rPr>
          <w:b/>
        </w:rPr>
        <w:t>KASMETINIŲ IR NEMOKAMŲ ATOSTOGŲ, DARBO NUOTOLINIU BŪDU IR VIENOS DIENOS KOMANDIRUOČIŲ SUTEIKIMAS</w:t>
      </w:r>
      <w:r w:rsidRPr="008950A9">
        <w:t xml:space="preserve">“ </w:t>
      </w:r>
    </w:p>
    <w:p w14:paraId="6D363F6E" w14:textId="77777777" w:rsidR="008950A9" w:rsidRPr="008950A9" w:rsidRDefault="008950A9" w:rsidP="008950A9">
      <w:pPr>
        <w:tabs>
          <w:tab w:val="left" w:pos="1418"/>
        </w:tabs>
        <w:spacing w:line="360" w:lineRule="auto"/>
        <w:ind w:firstLine="709"/>
        <w:jc w:val="both"/>
      </w:pPr>
    </w:p>
    <w:p w14:paraId="552C4084" w14:textId="77777777" w:rsidR="008950A9" w:rsidRPr="008950A9" w:rsidRDefault="008950A9" w:rsidP="008950A9">
      <w:pPr>
        <w:tabs>
          <w:tab w:val="left" w:pos="1418"/>
        </w:tabs>
        <w:spacing w:line="360" w:lineRule="auto"/>
        <w:ind w:firstLine="709"/>
        <w:jc w:val="both"/>
      </w:pPr>
      <w:r w:rsidRPr="008950A9">
        <w:t>„44</w:t>
      </w:r>
      <w:r w:rsidRPr="008950A9">
        <w:rPr>
          <w:vertAlign w:val="superscript"/>
        </w:rPr>
        <w:t>1</w:t>
      </w:r>
      <w:r w:rsidRPr="008950A9">
        <w:t xml:space="preserve">. Kauno miesto savivaldybės biudžetinių švietimo įstaigų </w:t>
      </w:r>
      <w:r w:rsidRPr="008950A9">
        <w:rPr>
          <w:rFonts w:eastAsia="Calibri"/>
        </w:rPr>
        <w:t xml:space="preserve">vadovai kasmetinių ir nemokamų atostogų, dirbti nuotoliniu būdu ir į vienos dienos komandiruotes išleidžiami Kauno miesto savivaldybės mero sprendimu. </w:t>
      </w:r>
    </w:p>
    <w:p w14:paraId="1DB3F4FA" w14:textId="77777777" w:rsidR="008950A9" w:rsidRPr="008950A9" w:rsidRDefault="008950A9" w:rsidP="008950A9">
      <w:pPr>
        <w:tabs>
          <w:tab w:val="left" w:pos="1418"/>
        </w:tabs>
        <w:spacing w:line="360" w:lineRule="auto"/>
        <w:ind w:firstLine="709"/>
        <w:jc w:val="both"/>
      </w:pPr>
      <w:r w:rsidRPr="008950A9">
        <w:t>44</w:t>
      </w:r>
      <w:r w:rsidRPr="008950A9">
        <w:rPr>
          <w:vertAlign w:val="superscript"/>
        </w:rPr>
        <w:t>2</w:t>
      </w:r>
      <w:r w:rsidRPr="008950A9">
        <w:t xml:space="preserve">. Kauno miesto savivaldybės biudžetinių švietimo įstaigų </w:t>
      </w:r>
      <w:r w:rsidRPr="008950A9">
        <w:rPr>
          <w:rFonts w:eastAsia="Calibri"/>
        </w:rPr>
        <w:t xml:space="preserve">vadovai į vienos dienos komandiruotes Lietuvos Respublikoje išleidžiami pateikus prašymą per Dokumentų valdymo sistemą (toliau – DVS), kai Kauno miesto savivaldybės mero sprendimas įforminamas rezoliucija. </w:t>
      </w:r>
    </w:p>
    <w:p w14:paraId="1BC9D950" w14:textId="39170A14" w:rsidR="008950A9" w:rsidRPr="008950A9" w:rsidRDefault="008950A9" w:rsidP="008950A9">
      <w:pPr>
        <w:tabs>
          <w:tab w:val="left" w:pos="1418"/>
        </w:tabs>
        <w:spacing w:line="360" w:lineRule="auto"/>
        <w:ind w:firstLine="709"/>
        <w:jc w:val="both"/>
        <w:rPr>
          <w:rFonts w:eastAsia="Calibri"/>
        </w:rPr>
      </w:pPr>
      <w:r w:rsidRPr="008950A9">
        <w:lastRenderedPageBreak/>
        <w:t>44</w:t>
      </w:r>
      <w:r w:rsidRPr="008950A9">
        <w:rPr>
          <w:vertAlign w:val="superscript"/>
        </w:rPr>
        <w:t>3</w:t>
      </w:r>
      <w:r w:rsidRPr="008950A9">
        <w:t>. Kauno miesto savivaldybės biudžetinių švietimo įstaigų</w:t>
      </w:r>
      <w:r w:rsidRPr="008950A9">
        <w:rPr>
          <w:rFonts w:eastAsia="Calibri"/>
        </w:rPr>
        <w:t xml:space="preserve"> vadovai kasmetinių ir nemokamų atostogų ir dirbti nuotoliniu būdu išleidžiami per DVS „Savitarną“ pateikus prašymą, kuris patvirtinamas arba atmetamas Kauno miesto savivaldybės mero sprendimu. </w:t>
      </w:r>
    </w:p>
    <w:p w14:paraId="05320321" w14:textId="77777777" w:rsidR="00612CE3" w:rsidRPr="008950A9" w:rsidRDefault="00612CE3" w:rsidP="006431B0">
      <w:pPr>
        <w:tabs>
          <w:tab w:val="left" w:pos="567"/>
          <w:tab w:val="left" w:pos="1134"/>
        </w:tabs>
        <w:spacing w:line="360" w:lineRule="auto"/>
        <w:jc w:val="center"/>
        <w:rPr>
          <w:rFonts w:eastAsia="Calibri"/>
          <w:b/>
          <w:bCs/>
          <w:szCs w:val="24"/>
        </w:rPr>
      </w:pPr>
    </w:p>
    <w:p w14:paraId="6AAEB053" w14:textId="77777777" w:rsidR="00A16CA7" w:rsidRPr="006D5D97" w:rsidRDefault="0079125B" w:rsidP="006431B0">
      <w:pPr>
        <w:tabs>
          <w:tab w:val="left" w:pos="567"/>
          <w:tab w:val="left" w:pos="1134"/>
        </w:tabs>
        <w:spacing w:line="360" w:lineRule="auto"/>
        <w:jc w:val="center"/>
        <w:rPr>
          <w:rFonts w:eastAsia="Calibri"/>
          <w:b/>
          <w:szCs w:val="24"/>
        </w:rPr>
      </w:pPr>
      <w:r w:rsidRPr="006D5D97">
        <w:rPr>
          <w:rFonts w:eastAsia="Calibri"/>
          <w:b/>
          <w:szCs w:val="24"/>
        </w:rPr>
        <w:t>VII SKYRIUS</w:t>
      </w:r>
      <w:r w:rsidR="00AF68E1">
        <w:rPr>
          <w:rFonts w:eastAsia="Calibri"/>
          <w:b/>
          <w:szCs w:val="24"/>
        </w:rPr>
        <w:t xml:space="preserve"> </w:t>
      </w:r>
    </w:p>
    <w:p w14:paraId="4AAF47DA" w14:textId="77777777" w:rsidR="00A16CA7" w:rsidRPr="006D5D97" w:rsidRDefault="0079125B" w:rsidP="006431B0">
      <w:pPr>
        <w:tabs>
          <w:tab w:val="left" w:pos="567"/>
          <w:tab w:val="left" w:pos="1134"/>
        </w:tabs>
        <w:spacing w:line="360" w:lineRule="auto"/>
        <w:jc w:val="center"/>
        <w:rPr>
          <w:rFonts w:eastAsia="Calibri"/>
          <w:b/>
          <w:szCs w:val="24"/>
        </w:rPr>
      </w:pPr>
      <w:r w:rsidRPr="006D5D97">
        <w:rPr>
          <w:rFonts w:eastAsia="Calibri"/>
          <w:b/>
          <w:szCs w:val="24"/>
        </w:rPr>
        <w:t>BAIGIAMOSIOS NUOSTATOS</w:t>
      </w:r>
      <w:r w:rsidR="00AF68E1">
        <w:rPr>
          <w:rFonts w:eastAsia="Calibri"/>
          <w:b/>
          <w:szCs w:val="24"/>
        </w:rPr>
        <w:t xml:space="preserve"> </w:t>
      </w:r>
    </w:p>
    <w:p w14:paraId="41645F05" w14:textId="77777777" w:rsidR="00A16CA7" w:rsidRPr="006431B0" w:rsidRDefault="00A16CA7" w:rsidP="006431B0">
      <w:pPr>
        <w:tabs>
          <w:tab w:val="left" w:pos="567"/>
          <w:tab w:val="left" w:pos="1134"/>
        </w:tabs>
        <w:spacing w:line="336" w:lineRule="auto"/>
        <w:jc w:val="center"/>
        <w:rPr>
          <w:rFonts w:eastAsia="Calibri"/>
          <w:szCs w:val="24"/>
        </w:rPr>
      </w:pPr>
    </w:p>
    <w:p w14:paraId="429E2114" w14:textId="77777777" w:rsidR="00244CFE" w:rsidRDefault="00244CFE" w:rsidP="006431B0">
      <w:pPr>
        <w:spacing w:line="360" w:lineRule="auto"/>
        <w:ind w:firstLine="993"/>
        <w:jc w:val="both"/>
        <w:rPr>
          <w:szCs w:val="24"/>
          <w:lang w:eastAsia="lt-LT"/>
        </w:rPr>
      </w:pPr>
      <w:r w:rsidRPr="006D5D97">
        <w:rPr>
          <w:szCs w:val="24"/>
          <w:lang w:eastAsia="lt-LT"/>
        </w:rPr>
        <w:t>4</w:t>
      </w:r>
      <w:r w:rsidR="001901C8">
        <w:rPr>
          <w:szCs w:val="24"/>
          <w:lang w:eastAsia="lt-LT"/>
        </w:rPr>
        <w:t>5</w:t>
      </w:r>
      <w:r w:rsidRPr="006D5D97">
        <w:rPr>
          <w:szCs w:val="24"/>
          <w:lang w:eastAsia="lt-LT"/>
        </w:rPr>
        <w:t xml:space="preserve">. </w:t>
      </w:r>
      <w:r w:rsidR="00080D8B" w:rsidRPr="006D5D97">
        <w:rPr>
          <w:szCs w:val="24"/>
          <w:lang w:eastAsia="lt-LT"/>
        </w:rPr>
        <w:t>Įstaigų v</w:t>
      </w:r>
      <w:r w:rsidRPr="006D5D97">
        <w:rPr>
          <w:szCs w:val="24"/>
          <w:lang w:eastAsia="lt-LT"/>
        </w:rPr>
        <w:t>adovams už darbą poilsio ir švenčių dienomis, nakties ir viršvalandinį darbą, budėjimą atlyginama Lietuvos Respublikos darbo kodekso</w:t>
      </w:r>
      <w:r w:rsidR="00AF68E1">
        <w:rPr>
          <w:szCs w:val="24"/>
          <w:lang w:eastAsia="lt-LT"/>
        </w:rPr>
        <w:t xml:space="preserve"> ir</w:t>
      </w:r>
      <w:r w:rsidRPr="006D5D97">
        <w:rPr>
          <w:szCs w:val="24"/>
          <w:lang w:eastAsia="lt-LT"/>
        </w:rPr>
        <w:t xml:space="preserve"> Įstatymo nustatyta tvarka.</w:t>
      </w:r>
      <w:r w:rsidR="00AF68E1">
        <w:rPr>
          <w:szCs w:val="24"/>
          <w:lang w:eastAsia="lt-LT"/>
        </w:rPr>
        <w:t xml:space="preserve"> </w:t>
      </w:r>
    </w:p>
    <w:p w14:paraId="4767C313" w14:textId="77777777" w:rsidR="0095510D" w:rsidRPr="006D5D97" w:rsidRDefault="0095510D" w:rsidP="006431B0">
      <w:pPr>
        <w:tabs>
          <w:tab w:val="left" w:pos="567"/>
          <w:tab w:val="left" w:pos="1134"/>
        </w:tabs>
        <w:spacing w:line="360" w:lineRule="auto"/>
        <w:ind w:firstLine="993"/>
        <w:jc w:val="both"/>
        <w:rPr>
          <w:szCs w:val="24"/>
        </w:rPr>
      </w:pPr>
      <w:r w:rsidRPr="006D5D97">
        <w:rPr>
          <w:szCs w:val="24"/>
        </w:rPr>
        <w:t>4</w:t>
      </w:r>
      <w:r w:rsidR="001901C8">
        <w:rPr>
          <w:szCs w:val="24"/>
        </w:rPr>
        <w:t>6</w:t>
      </w:r>
      <w:r w:rsidRPr="006D5D97">
        <w:rPr>
          <w:szCs w:val="24"/>
        </w:rPr>
        <w:t xml:space="preserve">. Įstaigų vadovams taikomos </w:t>
      </w:r>
      <w:r w:rsidRPr="006431B0">
        <w:rPr>
          <w:szCs w:val="24"/>
        </w:rPr>
        <w:t>ir</w:t>
      </w:r>
      <w:r w:rsidRPr="006D5D97">
        <w:rPr>
          <w:szCs w:val="24"/>
        </w:rPr>
        <w:t xml:space="preserve"> kitos Lietuvos Respublikos darbo kodekse ir kituose teisės aktuose nustatytos darbo apmokėjimo sąlygos. </w:t>
      </w:r>
    </w:p>
    <w:p w14:paraId="72B37C54" w14:textId="77777777" w:rsidR="0095510D" w:rsidRDefault="00CA1DCC" w:rsidP="006431B0">
      <w:pPr>
        <w:tabs>
          <w:tab w:val="left" w:pos="567"/>
          <w:tab w:val="left" w:pos="1134"/>
        </w:tabs>
        <w:spacing w:line="360" w:lineRule="auto"/>
        <w:ind w:firstLine="993"/>
        <w:jc w:val="both"/>
        <w:rPr>
          <w:rFonts w:eastAsia="Calibri"/>
          <w:szCs w:val="24"/>
        </w:rPr>
      </w:pPr>
      <w:r w:rsidRPr="006D5D97">
        <w:rPr>
          <w:szCs w:val="24"/>
        </w:rPr>
        <w:t>4</w:t>
      </w:r>
      <w:r w:rsidR="001901C8">
        <w:rPr>
          <w:szCs w:val="24"/>
        </w:rPr>
        <w:t>7</w:t>
      </w:r>
      <w:r w:rsidR="0079125B" w:rsidRPr="006D5D97">
        <w:rPr>
          <w:szCs w:val="24"/>
        </w:rPr>
        <w:t xml:space="preserve">. </w:t>
      </w:r>
      <w:r w:rsidR="0079125B" w:rsidRPr="006D5D97">
        <w:rPr>
          <w:rFonts w:eastAsia="Calibri"/>
          <w:szCs w:val="24"/>
        </w:rPr>
        <w:t xml:space="preserve">Aprašas papildomas ir keičiamas Savivaldybės </w:t>
      </w:r>
      <w:r w:rsidR="0072586C" w:rsidRPr="006D5D97">
        <w:rPr>
          <w:rFonts w:eastAsia="Calibri"/>
          <w:szCs w:val="24"/>
        </w:rPr>
        <w:t>mero potvarkiu</w:t>
      </w:r>
      <w:r w:rsidR="0079125B" w:rsidRPr="006D5D97">
        <w:rPr>
          <w:rFonts w:eastAsia="Calibri"/>
          <w:szCs w:val="24"/>
        </w:rPr>
        <w:t>.</w:t>
      </w:r>
      <w:r w:rsidR="00AF68E1">
        <w:rPr>
          <w:rFonts w:eastAsia="Calibri"/>
          <w:szCs w:val="24"/>
        </w:rPr>
        <w:t xml:space="preserve"> </w:t>
      </w:r>
    </w:p>
    <w:p w14:paraId="6AB586D8" w14:textId="77777777" w:rsidR="00A16CA7" w:rsidRPr="006D5D97" w:rsidRDefault="0095510D" w:rsidP="006431B0">
      <w:pPr>
        <w:tabs>
          <w:tab w:val="left" w:pos="567"/>
          <w:tab w:val="left" w:pos="1134"/>
        </w:tabs>
        <w:spacing w:line="360" w:lineRule="auto"/>
        <w:ind w:firstLine="993"/>
        <w:jc w:val="both"/>
        <w:rPr>
          <w:rFonts w:eastAsia="Calibri"/>
          <w:szCs w:val="24"/>
        </w:rPr>
      </w:pPr>
      <w:r>
        <w:rPr>
          <w:rFonts w:eastAsia="Calibri"/>
          <w:szCs w:val="24"/>
        </w:rPr>
        <w:t>4</w:t>
      </w:r>
      <w:r w:rsidR="001901C8">
        <w:rPr>
          <w:rFonts w:eastAsia="Calibri"/>
          <w:szCs w:val="24"/>
        </w:rPr>
        <w:t>8</w:t>
      </w:r>
      <w:r>
        <w:rPr>
          <w:rFonts w:eastAsia="Calibri"/>
          <w:szCs w:val="24"/>
        </w:rPr>
        <w:t xml:space="preserve">. </w:t>
      </w:r>
      <w:r w:rsidRPr="00830642">
        <w:rPr>
          <w:rFonts w:eastAsia="Calibri"/>
        </w:rPr>
        <w:t>Aprašas skelbiamas Savivaldybės interneto svetainėje.</w:t>
      </w:r>
      <w:r w:rsidR="0079125B" w:rsidRPr="006D5D97">
        <w:rPr>
          <w:rFonts w:eastAsia="Calibri"/>
          <w:szCs w:val="24"/>
        </w:rPr>
        <w:t xml:space="preserve"> </w:t>
      </w:r>
    </w:p>
    <w:p w14:paraId="5102EEB3" w14:textId="77777777" w:rsidR="00AF68E1" w:rsidRPr="006431B0" w:rsidRDefault="00AF68E1" w:rsidP="006431B0">
      <w:pPr>
        <w:spacing w:line="360" w:lineRule="auto"/>
        <w:jc w:val="center"/>
        <w:rPr>
          <w:rFonts w:eastAsia="Calibri"/>
          <w:szCs w:val="24"/>
        </w:rPr>
      </w:pPr>
    </w:p>
    <w:p w14:paraId="788C27E2" w14:textId="77777777" w:rsidR="00A16CA7" w:rsidRPr="006431B0" w:rsidRDefault="0079125B" w:rsidP="001A20DF">
      <w:pPr>
        <w:spacing w:line="360" w:lineRule="auto"/>
        <w:jc w:val="center"/>
        <w:rPr>
          <w:szCs w:val="24"/>
          <w:lang w:bidi="he-IL"/>
        </w:rPr>
      </w:pPr>
      <w:r w:rsidRPr="006431B0">
        <w:rPr>
          <w:rFonts w:eastAsia="Calibri"/>
          <w:szCs w:val="24"/>
        </w:rPr>
        <w:t xml:space="preserve">________________________________ </w:t>
      </w:r>
    </w:p>
    <w:sectPr w:rsidR="00A16CA7" w:rsidRPr="006431B0" w:rsidSect="006431B0">
      <w:headerReference w:type="even" r:id="rId8"/>
      <w:headerReference w:type="default" r:id="rId9"/>
      <w:footerReference w:type="even" r:id="rId10"/>
      <w:footerReference w:type="default" r:id="rId11"/>
      <w:headerReference w:type="first" r:id="rId12"/>
      <w:footerReference w:type="first" r:id="rId13"/>
      <w:pgSz w:w="11907" w:h="16840" w:code="9"/>
      <w:pgMar w:top="1276" w:right="567"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E41D" w14:textId="77777777" w:rsidR="00B4628C" w:rsidRDefault="00B4628C">
      <w:pPr>
        <w:rPr>
          <w:lang w:bidi="he-IL"/>
        </w:rPr>
      </w:pPr>
      <w:r>
        <w:rPr>
          <w:lang w:bidi="he-IL"/>
        </w:rPr>
        <w:separator/>
      </w:r>
    </w:p>
  </w:endnote>
  <w:endnote w:type="continuationSeparator" w:id="0">
    <w:p w14:paraId="02F4FD1A" w14:textId="77777777" w:rsidR="00B4628C" w:rsidRDefault="00B4628C">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25D6" w14:textId="77777777" w:rsidR="001D3DA3" w:rsidRDefault="001D3DA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186A" w14:textId="77777777" w:rsidR="001D3DA3" w:rsidRDefault="001D3DA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6407" w14:textId="77777777" w:rsidR="001D3DA3" w:rsidRDefault="001D3DA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D0C7" w14:textId="77777777" w:rsidR="00B4628C" w:rsidRDefault="00B4628C">
      <w:pPr>
        <w:tabs>
          <w:tab w:val="center" w:pos="4153"/>
          <w:tab w:val="right" w:pos="8306"/>
        </w:tabs>
        <w:spacing w:before="240"/>
        <w:rPr>
          <w:lang w:bidi="he-IL"/>
        </w:rPr>
      </w:pPr>
    </w:p>
  </w:footnote>
  <w:footnote w:type="continuationSeparator" w:id="0">
    <w:p w14:paraId="43CDDB70" w14:textId="77777777" w:rsidR="00B4628C" w:rsidRDefault="00B4628C">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5BDB" w14:textId="77777777" w:rsidR="001D3DA3" w:rsidRDefault="001D3D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953775"/>
      <w:docPartObj>
        <w:docPartGallery w:val="Page Numbers (Top of Page)"/>
        <w:docPartUnique/>
      </w:docPartObj>
    </w:sdtPr>
    <w:sdtContent>
      <w:p w14:paraId="34594C2C" w14:textId="77777777" w:rsidR="0025710B" w:rsidRDefault="0025710B">
        <w:pPr>
          <w:pStyle w:val="Antrats"/>
          <w:jc w:val="center"/>
        </w:pPr>
        <w:r>
          <w:fldChar w:fldCharType="begin"/>
        </w:r>
        <w:r>
          <w:instrText>PAGE   \* MERGEFORMAT</w:instrText>
        </w:r>
        <w:r>
          <w:fldChar w:fldCharType="separate"/>
        </w:r>
        <w:r w:rsidR="00F03363">
          <w:rPr>
            <w:noProof/>
          </w:rPr>
          <w:t>8</w:t>
        </w:r>
        <w:r>
          <w:fldChar w:fldCharType="end"/>
        </w:r>
      </w:p>
    </w:sdtContent>
  </w:sdt>
  <w:p w14:paraId="60CBFD26" w14:textId="77777777" w:rsidR="001D3DA3" w:rsidRPr="006B6083" w:rsidRDefault="001D3DA3" w:rsidP="006B608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63CD" w14:textId="77777777" w:rsidR="00A16CA7" w:rsidRDefault="00A16CA7">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272E7C"/>
    <w:rsid w:val="00005036"/>
    <w:rsid w:val="0001240C"/>
    <w:rsid w:val="00020DC7"/>
    <w:rsid w:val="000210AF"/>
    <w:rsid w:val="000360F6"/>
    <w:rsid w:val="0003767B"/>
    <w:rsid w:val="00046CFD"/>
    <w:rsid w:val="000562AB"/>
    <w:rsid w:val="0007064E"/>
    <w:rsid w:val="000712B9"/>
    <w:rsid w:val="00074A55"/>
    <w:rsid w:val="00075860"/>
    <w:rsid w:val="00077909"/>
    <w:rsid w:val="00080507"/>
    <w:rsid w:val="00080D8B"/>
    <w:rsid w:val="00092389"/>
    <w:rsid w:val="00092ED8"/>
    <w:rsid w:val="00094055"/>
    <w:rsid w:val="000959F7"/>
    <w:rsid w:val="00095BC2"/>
    <w:rsid w:val="000A4732"/>
    <w:rsid w:val="000A7319"/>
    <w:rsid w:val="000B43EC"/>
    <w:rsid w:val="000B49B2"/>
    <w:rsid w:val="000C4F64"/>
    <w:rsid w:val="000D0338"/>
    <w:rsid w:val="000E1428"/>
    <w:rsid w:val="000E15D7"/>
    <w:rsid w:val="000F1978"/>
    <w:rsid w:val="001116C5"/>
    <w:rsid w:val="001242A3"/>
    <w:rsid w:val="00125B11"/>
    <w:rsid w:val="00130E00"/>
    <w:rsid w:val="001319B8"/>
    <w:rsid w:val="001430FE"/>
    <w:rsid w:val="00151704"/>
    <w:rsid w:val="00157E9A"/>
    <w:rsid w:val="00161400"/>
    <w:rsid w:val="0016192B"/>
    <w:rsid w:val="00164F99"/>
    <w:rsid w:val="001727E0"/>
    <w:rsid w:val="001901C8"/>
    <w:rsid w:val="00192C27"/>
    <w:rsid w:val="001A20DF"/>
    <w:rsid w:val="001A2E47"/>
    <w:rsid w:val="001C5FB8"/>
    <w:rsid w:val="001D1B78"/>
    <w:rsid w:val="001D3DA3"/>
    <w:rsid w:val="001F05AA"/>
    <w:rsid w:val="001F310C"/>
    <w:rsid w:val="001F6494"/>
    <w:rsid w:val="0020109C"/>
    <w:rsid w:val="00201BF8"/>
    <w:rsid w:val="0020458D"/>
    <w:rsid w:val="00214086"/>
    <w:rsid w:val="002243EC"/>
    <w:rsid w:val="0022648A"/>
    <w:rsid w:val="00231DCF"/>
    <w:rsid w:val="00244CFE"/>
    <w:rsid w:val="00244D7E"/>
    <w:rsid w:val="002462B1"/>
    <w:rsid w:val="00251E6B"/>
    <w:rsid w:val="0025710B"/>
    <w:rsid w:val="00261343"/>
    <w:rsid w:val="00272E7C"/>
    <w:rsid w:val="00273812"/>
    <w:rsid w:val="00287376"/>
    <w:rsid w:val="00294AE8"/>
    <w:rsid w:val="002B06DE"/>
    <w:rsid w:val="002B4C81"/>
    <w:rsid w:val="002C78D0"/>
    <w:rsid w:val="002C7957"/>
    <w:rsid w:val="002C7A2F"/>
    <w:rsid w:val="002D7E32"/>
    <w:rsid w:val="002E3B7B"/>
    <w:rsid w:val="002E6EBF"/>
    <w:rsid w:val="002F19A3"/>
    <w:rsid w:val="002F1DF7"/>
    <w:rsid w:val="002F4607"/>
    <w:rsid w:val="00306866"/>
    <w:rsid w:val="00310006"/>
    <w:rsid w:val="0031461C"/>
    <w:rsid w:val="003264A5"/>
    <w:rsid w:val="0033746F"/>
    <w:rsid w:val="00346937"/>
    <w:rsid w:val="00365C72"/>
    <w:rsid w:val="00365F9C"/>
    <w:rsid w:val="003673D7"/>
    <w:rsid w:val="0038267C"/>
    <w:rsid w:val="0038373A"/>
    <w:rsid w:val="003864F0"/>
    <w:rsid w:val="003916FC"/>
    <w:rsid w:val="003B7426"/>
    <w:rsid w:val="003D39C5"/>
    <w:rsid w:val="003E24C1"/>
    <w:rsid w:val="003E42D7"/>
    <w:rsid w:val="003E79C3"/>
    <w:rsid w:val="003F6850"/>
    <w:rsid w:val="00410B45"/>
    <w:rsid w:val="004137E0"/>
    <w:rsid w:val="00415C4A"/>
    <w:rsid w:val="004223AC"/>
    <w:rsid w:val="00423B15"/>
    <w:rsid w:val="004300EE"/>
    <w:rsid w:val="004323DA"/>
    <w:rsid w:val="00441B39"/>
    <w:rsid w:val="004432D9"/>
    <w:rsid w:val="0044571B"/>
    <w:rsid w:val="00447817"/>
    <w:rsid w:val="004637D3"/>
    <w:rsid w:val="004640CC"/>
    <w:rsid w:val="00480004"/>
    <w:rsid w:val="004867ED"/>
    <w:rsid w:val="004979E8"/>
    <w:rsid w:val="004A5416"/>
    <w:rsid w:val="004A5D51"/>
    <w:rsid w:val="004A6E96"/>
    <w:rsid w:val="004B139A"/>
    <w:rsid w:val="004B4D31"/>
    <w:rsid w:val="004C40B6"/>
    <w:rsid w:val="004C530D"/>
    <w:rsid w:val="004D1E3D"/>
    <w:rsid w:val="004D2F1B"/>
    <w:rsid w:val="004D73D3"/>
    <w:rsid w:val="004E275C"/>
    <w:rsid w:val="004E67AA"/>
    <w:rsid w:val="004E7C18"/>
    <w:rsid w:val="005032AA"/>
    <w:rsid w:val="0051337F"/>
    <w:rsid w:val="005233F4"/>
    <w:rsid w:val="00525DE1"/>
    <w:rsid w:val="00526433"/>
    <w:rsid w:val="0053156D"/>
    <w:rsid w:val="005318E4"/>
    <w:rsid w:val="00532DBE"/>
    <w:rsid w:val="00541DD2"/>
    <w:rsid w:val="00545214"/>
    <w:rsid w:val="0054661E"/>
    <w:rsid w:val="00571AA0"/>
    <w:rsid w:val="00574063"/>
    <w:rsid w:val="00574BA8"/>
    <w:rsid w:val="00577CA2"/>
    <w:rsid w:val="005858B1"/>
    <w:rsid w:val="00591F31"/>
    <w:rsid w:val="005A357A"/>
    <w:rsid w:val="005B136A"/>
    <w:rsid w:val="005B16CE"/>
    <w:rsid w:val="005C13ED"/>
    <w:rsid w:val="005C26C1"/>
    <w:rsid w:val="005C73D8"/>
    <w:rsid w:val="005E2F23"/>
    <w:rsid w:val="005F1E6E"/>
    <w:rsid w:val="0060213F"/>
    <w:rsid w:val="00607ED7"/>
    <w:rsid w:val="00612CE3"/>
    <w:rsid w:val="006134F9"/>
    <w:rsid w:val="0061358A"/>
    <w:rsid w:val="00616310"/>
    <w:rsid w:val="00624559"/>
    <w:rsid w:val="0063203B"/>
    <w:rsid w:val="006409B6"/>
    <w:rsid w:val="00641B64"/>
    <w:rsid w:val="006431B0"/>
    <w:rsid w:val="00671047"/>
    <w:rsid w:val="00672CBD"/>
    <w:rsid w:val="00674C39"/>
    <w:rsid w:val="00676DE5"/>
    <w:rsid w:val="00681E15"/>
    <w:rsid w:val="006A04E7"/>
    <w:rsid w:val="006A1F7D"/>
    <w:rsid w:val="006A64E2"/>
    <w:rsid w:val="006B55F9"/>
    <w:rsid w:val="006B6083"/>
    <w:rsid w:val="006D34B7"/>
    <w:rsid w:val="006D5D97"/>
    <w:rsid w:val="006E7B0E"/>
    <w:rsid w:val="006F0AA8"/>
    <w:rsid w:val="006F1D2D"/>
    <w:rsid w:val="00714C15"/>
    <w:rsid w:val="007172ED"/>
    <w:rsid w:val="0072586C"/>
    <w:rsid w:val="00726C1C"/>
    <w:rsid w:val="00735EE9"/>
    <w:rsid w:val="00741BBC"/>
    <w:rsid w:val="00753ED6"/>
    <w:rsid w:val="0075667C"/>
    <w:rsid w:val="007815A3"/>
    <w:rsid w:val="0079125B"/>
    <w:rsid w:val="00791528"/>
    <w:rsid w:val="00791A71"/>
    <w:rsid w:val="00793261"/>
    <w:rsid w:val="007A4FAA"/>
    <w:rsid w:val="007B3314"/>
    <w:rsid w:val="007C0D3F"/>
    <w:rsid w:val="007C3978"/>
    <w:rsid w:val="007C549C"/>
    <w:rsid w:val="007D0C41"/>
    <w:rsid w:val="007E0B79"/>
    <w:rsid w:val="007E7085"/>
    <w:rsid w:val="007F1ED4"/>
    <w:rsid w:val="007F5805"/>
    <w:rsid w:val="007F79DE"/>
    <w:rsid w:val="00806F08"/>
    <w:rsid w:val="008106BB"/>
    <w:rsid w:val="0082706C"/>
    <w:rsid w:val="00827871"/>
    <w:rsid w:val="008317AF"/>
    <w:rsid w:val="00833735"/>
    <w:rsid w:val="0083392C"/>
    <w:rsid w:val="00841DF2"/>
    <w:rsid w:val="00843CF7"/>
    <w:rsid w:val="00844CD5"/>
    <w:rsid w:val="0085546D"/>
    <w:rsid w:val="0086693E"/>
    <w:rsid w:val="00872C6E"/>
    <w:rsid w:val="008779E5"/>
    <w:rsid w:val="008847F7"/>
    <w:rsid w:val="008950A9"/>
    <w:rsid w:val="008A0AB7"/>
    <w:rsid w:val="008A7342"/>
    <w:rsid w:val="008D706D"/>
    <w:rsid w:val="008E1957"/>
    <w:rsid w:val="008E2335"/>
    <w:rsid w:val="008E69B9"/>
    <w:rsid w:val="009009AB"/>
    <w:rsid w:val="00901DE0"/>
    <w:rsid w:val="00926AF9"/>
    <w:rsid w:val="00941FD3"/>
    <w:rsid w:val="00943AA8"/>
    <w:rsid w:val="009500D8"/>
    <w:rsid w:val="0095510D"/>
    <w:rsid w:val="00972C2F"/>
    <w:rsid w:val="009901DF"/>
    <w:rsid w:val="009902C5"/>
    <w:rsid w:val="00996868"/>
    <w:rsid w:val="009A13E3"/>
    <w:rsid w:val="009A29E6"/>
    <w:rsid w:val="009A3525"/>
    <w:rsid w:val="009A5DF6"/>
    <w:rsid w:val="009B0741"/>
    <w:rsid w:val="009B4E52"/>
    <w:rsid w:val="009D05B0"/>
    <w:rsid w:val="009D11C1"/>
    <w:rsid w:val="009E6243"/>
    <w:rsid w:val="009F11AF"/>
    <w:rsid w:val="009F1A06"/>
    <w:rsid w:val="009F4619"/>
    <w:rsid w:val="009F49BA"/>
    <w:rsid w:val="00A11293"/>
    <w:rsid w:val="00A16CA7"/>
    <w:rsid w:val="00A3047C"/>
    <w:rsid w:val="00A436B4"/>
    <w:rsid w:val="00A706A1"/>
    <w:rsid w:val="00A74730"/>
    <w:rsid w:val="00A8410E"/>
    <w:rsid w:val="00A94C1B"/>
    <w:rsid w:val="00AA00CF"/>
    <w:rsid w:val="00AA09FE"/>
    <w:rsid w:val="00AA3C8B"/>
    <w:rsid w:val="00AB57B4"/>
    <w:rsid w:val="00AC1CE4"/>
    <w:rsid w:val="00AC78DD"/>
    <w:rsid w:val="00AE04A9"/>
    <w:rsid w:val="00AE3145"/>
    <w:rsid w:val="00AF68E1"/>
    <w:rsid w:val="00B038BA"/>
    <w:rsid w:val="00B05846"/>
    <w:rsid w:val="00B109D8"/>
    <w:rsid w:val="00B17E04"/>
    <w:rsid w:val="00B2117F"/>
    <w:rsid w:val="00B22A39"/>
    <w:rsid w:val="00B2722F"/>
    <w:rsid w:val="00B4217C"/>
    <w:rsid w:val="00B4628C"/>
    <w:rsid w:val="00B54AFF"/>
    <w:rsid w:val="00B6273E"/>
    <w:rsid w:val="00B661A2"/>
    <w:rsid w:val="00B664F6"/>
    <w:rsid w:val="00B84DED"/>
    <w:rsid w:val="00B922CE"/>
    <w:rsid w:val="00BB4892"/>
    <w:rsid w:val="00BB57CD"/>
    <w:rsid w:val="00BD18C3"/>
    <w:rsid w:val="00BD2260"/>
    <w:rsid w:val="00BD3F0F"/>
    <w:rsid w:val="00BD78B2"/>
    <w:rsid w:val="00BE714B"/>
    <w:rsid w:val="00BF2556"/>
    <w:rsid w:val="00C000D8"/>
    <w:rsid w:val="00C02419"/>
    <w:rsid w:val="00C25349"/>
    <w:rsid w:val="00C33063"/>
    <w:rsid w:val="00C3462C"/>
    <w:rsid w:val="00C34CC7"/>
    <w:rsid w:val="00C35E2B"/>
    <w:rsid w:val="00C91A34"/>
    <w:rsid w:val="00C937D8"/>
    <w:rsid w:val="00CA1DCC"/>
    <w:rsid w:val="00CA2272"/>
    <w:rsid w:val="00CB18CC"/>
    <w:rsid w:val="00CB5451"/>
    <w:rsid w:val="00CC25C1"/>
    <w:rsid w:val="00CC37FC"/>
    <w:rsid w:val="00CE0F6B"/>
    <w:rsid w:val="00CE60A4"/>
    <w:rsid w:val="00CF36D3"/>
    <w:rsid w:val="00CF62AA"/>
    <w:rsid w:val="00D0060A"/>
    <w:rsid w:val="00D00CBC"/>
    <w:rsid w:val="00D0461E"/>
    <w:rsid w:val="00D066F3"/>
    <w:rsid w:val="00D10AFC"/>
    <w:rsid w:val="00D11167"/>
    <w:rsid w:val="00D2342B"/>
    <w:rsid w:val="00D558C2"/>
    <w:rsid w:val="00D60F1D"/>
    <w:rsid w:val="00D6156E"/>
    <w:rsid w:val="00D71015"/>
    <w:rsid w:val="00D771FB"/>
    <w:rsid w:val="00D81068"/>
    <w:rsid w:val="00D82DE5"/>
    <w:rsid w:val="00D82FE4"/>
    <w:rsid w:val="00DA1985"/>
    <w:rsid w:val="00DA3977"/>
    <w:rsid w:val="00DA5387"/>
    <w:rsid w:val="00DB1211"/>
    <w:rsid w:val="00DB1D0D"/>
    <w:rsid w:val="00DB5445"/>
    <w:rsid w:val="00DB7C4C"/>
    <w:rsid w:val="00DC1BB5"/>
    <w:rsid w:val="00DC2456"/>
    <w:rsid w:val="00DC3553"/>
    <w:rsid w:val="00DE0233"/>
    <w:rsid w:val="00DE7383"/>
    <w:rsid w:val="00E11E80"/>
    <w:rsid w:val="00E20A4B"/>
    <w:rsid w:val="00E278A9"/>
    <w:rsid w:val="00E35B9F"/>
    <w:rsid w:val="00E47ACF"/>
    <w:rsid w:val="00E533B0"/>
    <w:rsid w:val="00E538B6"/>
    <w:rsid w:val="00E57941"/>
    <w:rsid w:val="00E64324"/>
    <w:rsid w:val="00E915A8"/>
    <w:rsid w:val="00E919F6"/>
    <w:rsid w:val="00EA0219"/>
    <w:rsid w:val="00EB524D"/>
    <w:rsid w:val="00EB5F6A"/>
    <w:rsid w:val="00EC3EB6"/>
    <w:rsid w:val="00ED159B"/>
    <w:rsid w:val="00ED18DE"/>
    <w:rsid w:val="00ED20EF"/>
    <w:rsid w:val="00ED3011"/>
    <w:rsid w:val="00F03363"/>
    <w:rsid w:val="00F05C54"/>
    <w:rsid w:val="00F100E9"/>
    <w:rsid w:val="00F13DB3"/>
    <w:rsid w:val="00F170F2"/>
    <w:rsid w:val="00F21DBC"/>
    <w:rsid w:val="00F24229"/>
    <w:rsid w:val="00F26C08"/>
    <w:rsid w:val="00F27B6F"/>
    <w:rsid w:val="00F35B86"/>
    <w:rsid w:val="00F41F46"/>
    <w:rsid w:val="00F47F3B"/>
    <w:rsid w:val="00F656E0"/>
    <w:rsid w:val="00F67FE3"/>
    <w:rsid w:val="00F70996"/>
    <w:rsid w:val="00F77A19"/>
    <w:rsid w:val="00F80F8B"/>
    <w:rsid w:val="00F837FC"/>
    <w:rsid w:val="00FB228E"/>
    <w:rsid w:val="00FB2A5A"/>
    <w:rsid w:val="00FB3A98"/>
    <w:rsid w:val="00FC59E3"/>
    <w:rsid w:val="00FD6533"/>
    <w:rsid w:val="00FE7B38"/>
    <w:rsid w:val="00FF2A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94FBE"/>
  <w15:docId w15:val="{D5688FAB-745F-4D78-AA65-64F088D8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0562A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562AB"/>
    <w:rPr>
      <w:rFonts w:ascii="Segoe UI" w:hAnsi="Segoe UI" w:cs="Segoe UI"/>
      <w:sz w:val="18"/>
      <w:szCs w:val="18"/>
    </w:rPr>
  </w:style>
  <w:style w:type="paragraph" w:styleId="Porat">
    <w:name w:val="footer"/>
    <w:basedOn w:val="prastasis"/>
    <w:link w:val="PoratDiagrama"/>
    <w:unhideWhenUsed/>
    <w:rsid w:val="001D3DA3"/>
    <w:pPr>
      <w:tabs>
        <w:tab w:val="center" w:pos="4819"/>
        <w:tab w:val="right" w:pos="9638"/>
      </w:tabs>
    </w:pPr>
  </w:style>
  <w:style w:type="character" w:customStyle="1" w:styleId="PoratDiagrama">
    <w:name w:val="Poraštė Diagrama"/>
    <w:basedOn w:val="Numatytasispastraiposriftas"/>
    <w:link w:val="Porat"/>
    <w:rsid w:val="001D3DA3"/>
  </w:style>
  <w:style w:type="character" w:styleId="Komentaronuoroda">
    <w:name w:val="annotation reference"/>
    <w:basedOn w:val="Numatytasispastraiposriftas"/>
    <w:semiHidden/>
    <w:unhideWhenUsed/>
    <w:rsid w:val="00726C1C"/>
    <w:rPr>
      <w:sz w:val="16"/>
      <w:szCs w:val="16"/>
    </w:rPr>
  </w:style>
  <w:style w:type="paragraph" w:styleId="Komentarotekstas">
    <w:name w:val="annotation text"/>
    <w:basedOn w:val="prastasis"/>
    <w:link w:val="KomentarotekstasDiagrama"/>
    <w:semiHidden/>
    <w:unhideWhenUsed/>
    <w:rsid w:val="00726C1C"/>
    <w:rPr>
      <w:sz w:val="20"/>
    </w:rPr>
  </w:style>
  <w:style w:type="character" w:customStyle="1" w:styleId="KomentarotekstasDiagrama">
    <w:name w:val="Komentaro tekstas Diagrama"/>
    <w:basedOn w:val="Numatytasispastraiposriftas"/>
    <w:link w:val="Komentarotekstas"/>
    <w:semiHidden/>
    <w:rsid w:val="00726C1C"/>
    <w:rPr>
      <w:sz w:val="20"/>
    </w:rPr>
  </w:style>
  <w:style w:type="paragraph" w:styleId="Komentarotema">
    <w:name w:val="annotation subject"/>
    <w:basedOn w:val="Komentarotekstas"/>
    <w:next w:val="Komentarotekstas"/>
    <w:link w:val="KomentarotemaDiagrama"/>
    <w:semiHidden/>
    <w:unhideWhenUsed/>
    <w:rsid w:val="00726C1C"/>
    <w:rPr>
      <w:b/>
      <w:bCs/>
    </w:rPr>
  </w:style>
  <w:style w:type="character" w:customStyle="1" w:styleId="KomentarotemaDiagrama">
    <w:name w:val="Komentaro tema Diagrama"/>
    <w:basedOn w:val="KomentarotekstasDiagrama"/>
    <w:link w:val="Komentarotema"/>
    <w:semiHidden/>
    <w:rsid w:val="00726C1C"/>
    <w:rPr>
      <w:b/>
      <w:bCs/>
      <w:sz w:val="20"/>
    </w:rPr>
  </w:style>
  <w:style w:type="character" w:styleId="Hipersaitas">
    <w:name w:val="Hyperlink"/>
    <w:basedOn w:val="Numatytasispastraiposriftas"/>
    <w:uiPriority w:val="99"/>
    <w:unhideWhenUsed/>
    <w:rsid w:val="00F03363"/>
    <w:rPr>
      <w:color w:val="0563C1" w:themeColor="hyperlink"/>
      <w:u w:val="single"/>
    </w:rPr>
  </w:style>
  <w:style w:type="paragraph" w:styleId="Pagrindinistekstas">
    <w:name w:val="Body Text"/>
    <w:basedOn w:val="prastasis"/>
    <w:link w:val="PagrindinistekstasDiagrama"/>
    <w:semiHidden/>
    <w:rsid w:val="001242A3"/>
    <w:pPr>
      <w:spacing w:line="360" w:lineRule="auto"/>
      <w:ind w:firstLine="1298"/>
    </w:pPr>
    <w:rPr>
      <w:lang w:bidi="he-IL"/>
    </w:rPr>
  </w:style>
  <w:style w:type="character" w:customStyle="1" w:styleId="PagrindinistekstasDiagrama">
    <w:name w:val="Pagrindinis tekstas Diagrama"/>
    <w:basedOn w:val="Numatytasispastraiposriftas"/>
    <w:link w:val="Pagrindinistekstas"/>
    <w:semiHidden/>
    <w:rsid w:val="001242A3"/>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0156">
      <w:bodyDiv w:val="1"/>
      <w:marLeft w:val="0"/>
      <w:marRight w:val="0"/>
      <w:marTop w:val="0"/>
      <w:marBottom w:val="0"/>
      <w:divBdr>
        <w:top w:val="none" w:sz="0" w:space="0" w:color="auto"/>
        <w:left w:val="none" w:sz="0" w:space="0" w:color="auto"/>
        <w:bottom w:val="none" w:sz="0" w:space="0" w:color="auto"/>
        <w:right w:val="none" w:sz="0" w:space="0" w:color="auto"/>
      </w:divBdr>
      <w:divsChild>
        <w:div w:id="2012635715">
          <w:marLeft w:val="0"/>
          <w:marRight w:val="0"/>
          <w:marTop w:val="0"/>
          <w:marBottom w:val="0"/>
          <w:divBdr>
            <w:top w:val="none" w:sz="0" w:space="0" w:color="auto"/>
            <w:left w:val="none" w:sz="0" w:space="0" w:color="auto"/>
            <w:bottom w:val="none" w:sz="0" w:space="0" w:color="auto"/>
            <w:right w:val="none" w:sz="0" w:space="0" w:color="auto"/>
          </w:divBdr>
        </w:div>
        <w:div w:id="195050197">
          <w:marLeft w:val="0"/>
          <w:marRight w:val="0"/>
          <w:marTop w:val="0"/>
          <w:marBottom w:val="0"/>
          <w:divBdr>
            <w:top w:val="none" w:sz="0" w:space="0" w:color="auto"/>
            <w:left w:val="none" w:sz="0" w:space="0" w:color="auto"/>
            <w:bottom w:val="none" w:sz="0" w:space="0" w:color="auto"/>
            <w:right w:val="none" w:sz="0" w:space="0" w:color="auto"/>
          </w:divBdr>
          <w:divsChild>
            <w:div w:id="1099906600">
              <w:marLeft w:val="0"/>
              <w:marRight w:val="0"/>
              <w:marTop w:val="0"/>
              <w:marBottom w:val="0"/>
              <w:divBdr>
                <w:top w:val="none" w:sz="0" w:space="0" w:color="auto"/>
                <w:left w:val="none" w:sz="0" w:space="0" w:color="auto"/>
                <w:bottom w:val="none" w:sz="0" w:space="0" w:color="auto"/>
                <w:right w:val="none" w:sz="0" w:space="0" w:color="auto"/>
              </w:divBdr>
            </w:div>
            <w:div w:id="754206612">
              <w:marLeft w:val="0"/>
              <w:marRight w:val="0"/>
              <w:marTop w:val="0"/>
              <w:marBottom w:val="0"/>
              <w:divBdr>
                <w:top w:val="none" w:sz="0" w:space="0" w:color="auto"/>
                <w:left w:val="none" w:sz="0" w:space="0" w:color="auto"/>
                <w:bottom w:val="none" w:sz="0" w:space="0" w:color="auto"/>
                <w:right w:val="none" w:sz="0" w:space="0" w:color="auto"/>
              </w:divBdr>
            </w:div>
            <w:div w:id="72700185">
              <w:marLeft w:val="0"/>
              <w:marRight w:val="0"/>
              <w:marTop w:val="0"/>
              <w:marBottom w:val="0"/>
              <w:divBdr>
                <w:top w:val="none" w:sz="0" w:space="0" w:color="auto"/>
                <w:left w:val="none" w:sz="0" w:space="0" w:color="auto"/>
                <w:bottom w:val="none" w:sz="0" w:space="0" w:color="auto"/>
                <w:right w:val="none" w:sz="0" w:space="0" w:color="auto"/>
              </w:divBdr>
            </w:div>
            <w:div w:id="1499539038">
              <w:marLeft w:val="0"/>
              <w:marRight w:val="0"/>
              <w:marTop w:val="0"/>
              <w:marBottom w:val="0"/>
              <w:divBdr>
                <w:top w:val="none" w:sz="0" w:space="0" w:color="auto"/>
                <w:left w:val="none" w:sz="0" w:space="0" w:color="auto"/>
                <w:bottom w:val="none" w:sz="0" w:space="0" w:color="auto"/>
                <w:right w:val="none" w:sz="0" w:space="0" w:color="auto"/>
              </w:divBdr>
            </w:div>
            <w:div w:id="1786922406">
              <w:marLeft w:val="0"/>
              <w:marRight w:val="0"/>
              <w:marTop w:val="0"/>
              <w:marBottom w:val="0"/>
              <w:divBdr>
                <w:top w:val="none" w:sz="0" w:space="0" w:color="auto"/>
                <w:left w:val="none" w:sz="0" w:space="0" w:color="auto"/>
                <w:bottom w:val="none" w:sz="0" w:space="0" w:color="auto"/>
                <w:right w:val="none" w:sz="0" w:space="0" w:color="auto"/>
              </w:divBdr>
            </w:div>
            <w:div w:id="155000519">
              <w:marLeft w:val="0"/>
              <w:marRight w:val="0"/>
              <w:marTop w:val="0"/>
              <w:marBottom w:val="0"/>
              <w:divBdr>
                <w:top w:val="none" w:sz="0" w:space="0" w:color="auto"/>
                <w:left w:val="none" w:sz="0" w:space="0" w:color="auto"/>
                <w:bottom w:val="none" w:sz="0" w:space="0" w:color="auto"/>
                <w:right w:val="none" w:sz="0" w:space="0" w:color="auto"/>
              </w:divBdr>
            </w:div>
            <w:div w:id="923294927">
              <w:marLeft w:val="0"/>
              <w:marRight w:val="0"/>
              <w:marTop w:val="0"/>
              <w:marBottom w:val="0"/>
              <w:divBdr>
                <w:top w:val="none" w:sz="0" w:space="0" w:color="auto"/>
                <w:left w:val="none" w:sz="0" w:space="0" w:color="auto"/>
                <w:bottom w:val="none" w:sz="0" w:space="0" w:color="auto"/>
                <w:right w:val="none" w:sz="0" w:space="0" w:color="auto"/>
              </w:divBdr>
            </w:div>
          </w:divsChild>
        </w:div>
        <w:div w:id="431051368">
          <w:marLeft w:val="0"/>
          <w:marRight w:val="0"/>
          <w:marTop w:val="0"/>
          <w:marBottom w:val="0"/>
          <w:divBdr>
            <w:top w:val="none" w:sz="0" w:space="0" w:color="auto"/>
            <w:left w:val="none" w:sz="0" w:space="0" w:color="auto"/>
            <w:bottom w:val="none" w:sz="0" w:space="0" w:color="auto"/>
            <w:right w:val="none" w:sz="0" w:space="0" w:color="auto"/>
          </w:divBdr>
        </w:div>
        <w:div w:id="302083047">
          <w:marLeft w:val="0"/>
          <w:marRight w:val="0"/>
          <w:marTop w:val="0"/>
          <w:marBottom w:val="0"/>
          <w:divBdr>
            <w:top w:val="none" w:sz="0" w:space="0" w:color="auto"/>
            <w:left w:val="none" w:sz="0" w:space="0" w:color="auto"/>
            <w:bottom w:val="none" w:sz="0" w:space="0" w:color="auto"/>
            <w:right w:val="none" w:sz="0" w:space="0" w:color="auto"/>
          </w:divBdr>
        </w:div>
      </w:divsChild>
    </w:div>
    <w:div w:id="472330953">
      <w:bodyDiv w:val="1"/>
      <w:marLeft w:val="0"/>
      <w:marRight w:val="0"/>
      <w:marTop w:val="0"/>
      <w:marBottom w:val="0"/>
      <w:divBdr>
        <w:top w:val="none" w:sz="0" w:space="0" w:color="auto"/>
        <w:left w:val="none" w:sz="0" w:space="0" w:color="auto"/>
        <w:bottom w:val="none" w:sz="0" w:space="0" w:color="auto"/>
        <w:right w:val="none" w:sz="0" w:space="0" w:color="auto"/>
      </w:divBdr>
      <w:divsChild>
        <w:div w:id="1217545775">
          <w:marLeft w:val="0"/>
          <w:marRight w:val="0"/>
          <w:marTop w:val="0"/>
          <w:marBottom w:val="0"/>
          <w:divBdr>
            <w:top w:val="none" w:sz="0" w:space="0" w:color="auto"/>
            <w:left w:val="none" w:sz="0" w:space="0" w:color="auto"/>
            <w:bottom w:val="none" w:sz="0" w:space="0" w:color="auto"/>
            <w:right w:val="none" w:sz="0" w:space="0" w:color="auto"/>
          </w:divBdr>
        </w:div>
        <w:div w:id="372970301">
          <w:marLeft w:val="0"/>
          <w:marRight w:val="0"/>
          <w:marTop w:val="0"/>
          <w:marBottom w:val="0"/>
          <w:divBdr>
            <w:top w:val="none" w:sz="0" w:space="0" w:color="auto"/>
            <w:left w:val="none" w:sz="0" w:space="0" w:color="auto"/>
            <w:bottom w:val="none" w:sz="0" w:space="0" w:color="auto"/>
            <w:right w:val="none" w:sz="0" w:space="0" w:color="auto"/>
          </w:divBdr>
        </w:div>
      </w:divsChild>
    </w:div>
    <w:div w:id="845248365">
      <w:bodyDiv w:val="1"/>
      <w:marLeft w:val="0"/>
      <w:marRight w:val="0"/>
      <w:marTop w:val="0"/>
      <w:marBottom w:val="0"/>
      <w:divBdr>
        <w:top w:val="none" w:sz="0" w:space="0" w:color="auto"/>
        <w:left w:val="none" w:sz="0" w:space="0" w:color="auto"/>
        <w:bottom w:val="none" w:sz="0" w:space="0" w:color="auto"/>
        <w:right w:val="none" w:sz="0" w:space="0" w:color="auto"/>
      </w:divBdr>
      <w:divsChild>
        <w:div w:id="1163624073">
          <w:marLeft w:val="0"/>
          <w:marRight w:val="0"/>
          <w:marTop w:val="0"/>
          <w:marBottom w:val="0"/>
          <w:divBdr>
            <w:top w:val="none" w:sz="0" w:space="0" w:color="auto"/>
            <w:left w:val="none" w:sz="0" w:space="0" w:color="auto"/>
            <w:bottom w:val="none" w:sz="0" w:space="0" w:color="auto"/>
            <w:right w:val="none" w:sz="0" w:space="0" w:color="auto"/>
          </w:divBdr>
        </w:div>
        <w:div w:id="1861895994">
          <w:marLeft w:val="0"/>
          <w:marRight w:val="0"/>
          <w:marTop w:val="0"/>
          <w:marBottom w:val="0"/>
          <w:divBdr>
            <w:top w:val="none" w:sz="0" w:space="0" w:color="auto"/>
            <w:left w:val="none" w:sz="0" w:space="0" w:color="auto"/>
            <w:bottom w:val="none" w:sz="0" w:space="0" w:color="auto"/>
            <w:right w:val="none" w:sz="0" w:space="0" w:color="auto"/>
          </w:divBdr>
        </w:div>
        <w:div w:id="609355345">
          <w:marLeft w:val="0"/>
          <w:marRight w:val="0"/>
          <w:marTop w:val="0"/>
          <w:marBottom w:val="0"/>
          <w:divBdr>
            <w:top w:val="none" w:sz="0" w:space="0" w:color="auto"/>
            <w:left w:val="none" w:sz="0" w:space="0" w:color="auto"/>
            <w:bottom w:val="none" w:sz="0" w:space="0" w:color="auto"/>
            <w:right w:val="none" w:sz="0" w:space="0" w:color="auto"/>
          </w:divBdr>
        </w:div>
        <w:div w:id="1574312633">
          <w:marLeft w:val="0"/>
          <w:marRight w:val="0"/>
          <w:marTop w:val="0"/>
          <w:marBottom w:val="0"/>
          <w:divBdr>
            <w:top w:val="none" w:sz="0" w:space="0" w:color="auto"/>
            <w:left w:val="none" w:sz="0" w:space="0" w:color="auto"/>
            <w:bottom w:val="none" w:sz="0" w:space="0" w:color="auto"/>
            <w:right w:val="none" w:sz="0" w:space="0" w:color="auto"/>
          </w:divBdr>
        </w:div>
      </w:divsChild>
    </w:div>
    <w:div w:id="1298759422">
      <w:bodyDiv w:val="1"/>
      <w:marLeft w:val="0"/>
      <w:marRight w:val="0"/>
      <w:marTop w:val="0"/>
      <w:marBottom w:val="0"/>
      <w:divBdr>
        <w:top w:val="none" w:sz="0" w:space="0" w:color="auto"/>
        <w:left w:val="none" w:sz="0" w:space="0" w:color="auto"/>
        <w:bottom w:val="none" w:sz="0" w:space="0" w:color="auto"/>
        <w:right w:val="none" w:sz="0" w:space="0" w:color="auto"/>
      </w:divBdr>
      <w:divsChild>
        <w:div w:id="1163855945">
          <w:marLeft w:val="0"/>
          <w:marRight w:val="0"/>
          <w:marTop w:val="0"/>
          <w:marBottom w:val="0"/>
          <w:divBdr>
            <w:top w:val="none" w:sz="0" w:space="0" w:color="auto"/>
            <w:left w:val="none" w:sz="0" w:space="0" w:color="auto"/>
            <w:bottom w:val="none" w:sz="0" w:space="0" w:color="auto"/>
            <w:right w:val="none" w:sz="0" w:space="0" w:color="auto"/>
          </w:divBdr>
        </w:div>
        <w:div w:id="1813669954">
          <w:marLeft w:val="0"/>
          <w:marRight w:val="0"/>
          <w:marTop w:val="0"/>
          <w:marBottom w:val="0"/>
          <w:divBdr>
            <w:top w:val="none" w:sz="0" w:space="0" w:color="auto"/>
            <w:left w:val="none" w:sz="0" w:space="0" w:color="auto"/>
            <w:bottom w:val="none" w:sz="0" w:space="0" w:color="auto"/>
            <w:right w:val="none" w:sz="0" w:space="0" w:color="auto"/>
          </w:divBdr>
        </w:div>
        <w:div w:id="1431006934">
          <w:marLeft w:val="0"/>
          <w:marRight w:val="0"/>
          <w:marTop w:val="0"/>
          <w:marBottom w:val="0"/>
          <w:divBdr>
            <w:top w:val="none" w:sz="0" w:space="0" w:color="auto"/>
            <w:left w:val="none" w:sz="0" w:space="0" w:color="auto"/>
            <w:bottom w:val="none" w:sz="0" w:space="0" w:color="auto"/>
            <w:right w:val="none" w:sz="0" w:space="0" w:color="auto"/>
          </w:divBdr>
        </w:div>
        <w:div w:id="660427816">
          <w:marLeft w:val="0"/>
          <w:marRight w:val="0"/>
          <w:marTop w:val="0"/>
          <w:marBottom w:val="0"/>
          <w:divBdr>
            <w:top w:val="none" w:sz="0" w:space="0" w:color="auto"/>
            <w:left w:val="none" w:sz="0" w:space="0" w:color="auto"/>
            <w:bottom w:val="none" w:sz="0" w:space="0" w:color="auto"/>
            <w:right w:val="none" w:sz="0" w:space="0" w:color="auto"/>
          </w:divBdr>
        </w:div>
        <w:div w:id="389839973">
          <w:marLeft w:val="0"/>
          <w:marRight w:val="0"/>
          <w:marTop w:val="0"/>
          <w:marBottom w:val="0"/>
          <w:divBdr>
            <w:top w:val="none" w:sz="0" w:space="0" w:color="auto"/>
            <w:left w:val="none" w:sz="0" w:space="0" w:color="auto"/>
            <w:bottom w:val="none" w:sz="0" w:space="0" w:color="auto"/>
            <w:right w:val="none" w:sz="0" w:space="0" w:color="auto"/>
          </w:divBdr>
        </w:div>
      </w:divsChild>
    </w:div>
    <w:div w:id="1502817198">
      <w:bodyDiv w:val="1"/>
      <w:marLeft w:val="0"/>
      <w:marRight w:val="0"/>
      <w:marTop w:val="0"/>
      <w:marBottom w:val="0"/>
      <w:divBdr>
        <w:top w:val="none" w:sz="0" w:space="0" w:color="auto"/>
        <w:left w:val="none" w:sz="0" w:space="0" w:color="auto"/>
        <w:bottom w:val="none" w:sz="0" w:space="0" w:color="auto"/>
        <w:right w:val="none" w:sz="0" w:space="0" w:color="auto"/>
      </w:divBdr>
      <w:divsChild>
        <w:div w:id="18357654">
          <w:marLeft w:val="0"/>
          <w:marRight w:val="0"/>
          <w:marTop w:val="0"/>
          <w:marBottom w:val="0"/>
          <w:divBdr>
            <w:top w:val="none" w:sz="0" w:space="0" w:color="auto"/>
            <w:left w:val="none" w:sz="0" w:space="0" w:color="auto"/>
            <w:bottom w:val="none" w:sz="0" w:space="0" w:color="auto"/>
            <w:right w:val="none" w:sz="0" w:space="0" w:color="auto"/>
          </w:divBdr>
          <w:divsChild>
            <w:div w:id="1317300672">
              <w:marLeft w:val="0"/>
              <w:marRight w:val="0"/>
              <w:marTop w:val="0"/>
              <w:marBottom w:val="0"/>
              <w:divBdr>
                <w:top w:val="none" w:sz="0" w:space="0" w:color="auto"/>
                <w:left w:val="none" w:sz="0" w:space="0" w:color="auto"/>
                <w:bottom w:val="none" w:sz="0" w:space="0" w:color="auto"/>
                <w:right w:val="none" w:sz="0" w:space="0" w:color="auto"/>
              </w:divBdr>
            </w:div>
            <w:div w:id="278144156">
              <w:marLeft w:val="0"/>
              <w:marRight w:val="0"/>
              <w:marTop w:val="0"/>
              <w:marBottom w:val="0"/>
              <w:divBdr>
                <w:top w:val="none" w:sz="0" w:space="0" w:color="auto"/>
                <w:left w:val="none" w:sz="0" w:space="0" w:color="auto"/>
                <w:bottom w:val="none" w:sz="0" w:space="0" w:color="auto"/>
                <w:right w:val="none" w:sz="0" w:space="0" w:color="auto"/>
              </w:divBdr>
            </w:div>
            <w:div w:id="303195419">
              <w:marLeft w:val="0"/>
              <w:marRight w:val="0"/>
              <w:marTop w:val="0"/>
              <w:marBottom w:val="0"/>
              <w:divBdr>
                <w:top w:val="none" w:sz="0" w:space="0" w:color="auto"/>
                <w:left w:val="none" w:sz="0" w:space="0" w:color="auto"/>
                <w:bottom w:val="none" w:sz="0" w:space="0" w:color="auto"/>
                <w:right w:val="none" w:sz="0" w:space="0" w:color="auto"/>
              </w:divBdr>
            </w:div>
            <w:div w:id="1751732490">
              <w:marLeft w:val="0"/>
              <w:marRight w:val="0"/>
              <w:marTop w:val="0"/>
              <w:marBottom w:val="0"/>
              <w:divBdr>
                <w:top w:val="none" w:sz="0" w:space="0" w:color="auto"/>
                <w:left w:val="none" w:sz="0" w:space="0" w:color="auto"/>
                <w:bottom w:val="none" w:sz="0" w:space="0" w:color="auto"/>
                <w:right w:val="none" w:sz="0" w:space="0" w:color="auto"/>
              </w:divBdr>
            </w:div>
          </w:divsChild>
        </w:div>
        <w:div w:id="538394063">
          <w:marLeft w:val="0"/>
          <w:marRight w:val="0"/>
          <w:marTop w:val="0"/>
          <w:marBottom w:val="0"/>
          <w:divBdr>
            <w:top w:val="none" w:sz="0" w:space="0" w:color="auto"/>
            <w:left w:val="none" w:sz="0" w:space="0" w:color="auto"/>
            <w:bottom w:val="none" w:sz="0" w:space="0" w:color="auto"/>
            <w:right w:val="none" w:sz="0" w:space="0" w:color="auto"/>
          </w:divBdr>
        </w:div>
      </w:divsChild>
    </w:div>
    <w:div w:id="17753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gintjoku\Downloads\m240246.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5106F28-D755-4EB4-9219-79174A23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12976</Words>
  <Characters>7397</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2021-02-23 SPRENDIMAS Nr. T-62</vt:lpstr>
      <vt:lpstr/>
    </vt:vector>
  </TitlesOfParts>
  <Manager>Savivaldybės meras Visvaldas Matijošaitis</Manager>
  <Company>KAUNO MIESTO SAVIVALDYBĖ</Company>
  <LinksUpToDate>false</LinksUpToDate>
  <CharactersWithSpaces>20333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BIUDŽETINIŲ ŠVIETIMO ĮSTAIGŲ VADOVŲ DARBO APMOKĖJIMO SISTEMOS NUSTATYMO TVARKOS APRAŠAS</dc:subject>
  <dc:creator>Windows User</dc:creator>
  <cp:lastModifiedBy>Gintarė Jokubynaitė</cp:lastModifiedBy>
  <cp:revision>5</cp:revision>
  <cp:lastPrinted>2024-02-21T12:57:00Z</cp:lastPrinted>
  <dcterms:created xsi:type="dcterms:W3CDTF">2024-10-04T12:05:00Z</dcterms:created>
  <dcterms:modified xsi:type="dcterms:W3CDTF">2024-10-04T12:18:00Z</dcterms:modified>
</cp:coreProperties>
</file>