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43C17" w14:textId="16E0104C" w:rsidR="000E65ED" w:rsidRDefault="000E65ED" w:rsidP="000E65ED">
      <w:pPr>
        <w:overflowPunct w:val="0"/>
        <w:autoSpaceDE w:val="0"/>
        <w:autoSpaceDN w:val="0"/>
        <w:adjustRightInd w:val="0"/>
        <w:spacing w:after="0" w:line="240" w:lineRule="auto"/>
        <w:jc w:val="center"/>
        <w:rPr>
          <w:rFonts w:eastAsia="Calibri" w:cstheme="minorHAnsi"/>
          <w:caps/>
          <w:sz w:val="24"/>
          <w:szCs w:val="24"/>
        </w:rPr>
      </w:pPr>
      <w:r w:rsidRPr="004802C6">
        <w:rPr>
          <w:rFonts w:eastAsia="Calibri" w:cstheme="minorHAnsi"/>
          <w:sz w:val="24"/>
          <w:szCs w:val="24"/>
        </w:rPr>
        <w:t xml:space="preserve">PREKIŲ TECHNINĖ </w:t>
      </w:r>
      <w:r w:rsidRPr="004802C6">
        <w:rPr>
          <w:rFonts w:eastAsia="Calibri" w:cstheme="minorHAnsi"/>
          <w:caps/>
          <w:sz w:val="24"/>
          <w:szCs w:val="24"/>
        </w:rPr>
        <w:t xml:space="preserve">specifikacija, preliminarūs Prekių kiekiai ir Preliminariosios sutarties įkainiai </w:t>
      </w:r>
    </w:p>
    <w:p w14:paraId="5C2CF82A" w14:textId="77777777" w:rsidR="00660949" w:rsidRPr="00660949" w:rsidRDefault="00660949" w:rsidP="00660949">
      <w:pPr>
        <w:overflowPunct w:val="0"/>
        <w:autoSpaceDE w:val="0"/>
        <w:autoSpaceDN w:val="0"/>
        <w:adjustRightInd w:val="0"/>
        <w:spacing w:after="0" w:line="240" w:lineRule="auto"/>
        <w:jc w:val="center"/>
        <w:rPr>
          <w:rFonts w:cs="Times New Roman"/>
          <w:caps/>
        </w:rPr>
      </w:pPr>
      <w:r w:rsidRPr="00660949">
        <w:rPr>
          <w:rFonts w:cs="Times New Roman"/>
          <w:b/>
          <w:i/>
          <w:caps/>
          <w:color w:val="FF0000"/>
          <w:sz w:val="24"/>
          <w:szCs w:val="24"/>
        </w:rPr>
        <w:t>(</w:t>
      </w:r>
      <w:r w:rsidRPr="00660949">
        <w:rPr>
          <w:rFonts w:cs="Times New Roman"/>
          <w:b/>
          <w:bCs/>
          <w:i/>
          <w:iCs/>
          <w:color w:val="FF0000"/>
          <w:sz w:val="24"/>
          <w:szCs w:val="24"/>
        </w:rPr>
        <w:t>JEIGU BUS PERKAMOS PRELIMINARIOSIOS SUTARTIES 3 PRIEDE NENURODYTOS, TAČIAU SU PIRKIMO OBJEKTU SUSIJUSIOS PREKĖS)</w:t>
      </w:r>
    </w:p>
    <w:p w14:paraId="2CE2429B" w14:textId="77777777" w:rsidR="002B4B7A" w:rsidRPr="004802C6" w:rsidRDefault="00660949">
      <w:pPr>
        <w:rPr>
          <w:rFonts w:cstheme="minorHAnsi"/>
        </w:rPr>
      </w:pPr>
    </w:p>
    <w:p w14:paraId="7F21FEB5" w14:textId="77777777" w:rsidR="000E65ED" w:rsidRPr="004802C6" w:rsidRDefault="000E65ED" w:rsidP="000E65ED">
      <w:pPr>
        <w:overflowPunct w:val="0"/>
        <w:autoSpaceDE w:val="0"/>
        <w:autoSpaceDN w:val="0"/>
        <w:adjustRightInd w:val="0"/>
        <w:spacing w:after="120"/>
        <w:jc w:val="both"/>
        <w:rPr>
          <w:rFonts w:eastAsia="Times New Roman" w:cstheme="minorHAnsi"/>
        </w:rPr>
      </w:pPr>
      <w:r w:rsidRPr="004802C6">
        <w:rPr>
          <w:rFonts w:eastAsia="Times New Roman" w:cstheme="minorHAnsi"/>
        </w:rPr>
        <w:t xml:space="preserve">Lentelėje (7 stulpelis) BŪTINA nurodyti reikalaujamas reikšmes, nurodant siūlomų prekių duomenis (gamintoją ir kitą reikalaujamą informaciją) ir dokumentų, kurie teikiami įrodant siūlomų prekių atitiktį </w:t>
      </w:r>
      <w:r w:rsidRPr="004802C6">
        <w:rPr>
          <w:rFonts w:eastAsia="Calibri" w:cstheme="minorHAnsi"/>
          <w:bCs/>
          <w:color w:val="000000"/>
          <w:lang w:eastAsia="lt-LT"/>
        </w:rPr>
        <w:t>techninės specifikacijos reikalavimams, nurodytiems lentelės 3 stulpelyje,</w:t>
      </w:r>
      <w:r w:rsidRPr="004802C6">
        <w:rPr>
          <w:rFonts w:eastAsia="Times New Roman" w:cstheme="minorHAnsi"/>
        </w:rPr>
        <w:t xml:space="preserve"> failų pavadinimus.</w:t>
      </w:r>
    </w:p>
    <w:p w14:paraId="5635741E" w14:textId="77777777" w:rsidR="000E65ED" w:rsidRPr="004802C6" w:rsidRDefault="000E65ED" w:rsidP="000E65ED">
      <w:pPr>
        <w:spacing w:after="120"/>
        <w:jc w:val="both"/>
        <w:rPr>
          <w:rFonts w:eastAsia="Calibri" w:cstheme="minorHAnsi"/>
          <w:b/>
          <w:u w:val="single"/>
        </w:rPr>
      </w:pPr>
      <w:r w:rsidRPr="004802C6">
        <w:rPr>
          <w:rFonts w:eastAsia="Calibri" w:cstheme="minorHAnsi"/>
          <w:b/>
          <w:u w:val="single"/>
        </w:rPr>
        <w:t>Įrodant siūlomų prekių atitiktį nustatytiems reikalavimams pateikiama</w:t>
      </w:r>
      <w:r w:rsidRPr="004802C6">
        <w:rPr>
          <w:rFonts w:eastAsia="Calibri" w:cstheme="minorHAnsi"/>
          <w:b/>
        </w:rPr>
        <w:t>:</w:t>
      </w:r>
      <w:r w:rsidRPr="004802C6">
        <w:rPr>
          <w:rFonts w:eastAsia="Calibri" w:cstheme="minorHAnsi"/>
          <w:b/>
          <w:u w:val="single"/>
        </w:rPr>
        <w:t xml:space="preserve"> </w:t>
      </w:r>
    </w:p>
    <w:p w14:paraId="5BB4813B" w14:textId="77777777" w:rsidR="000E65ED" w:rsidRPr="004802C6" w:rsidRDefault="000E65ED" w:rsidP="000E65ED">
      <w:pPr>
        <w:spacing w:after="120"/>
        <w:jc w:val="both"/>
        <w:rPr>
          <w:rFonts w:eastAsia="Calibri" w:cstheme="minorHAnsi"/>
        </w:rPr>
      </w:pPr>
      <w:r w:rsidRPr="004802C6">
        <w:rPr>
          <w:rFonts w:eastAsia="Calibri" w:cstheme="minorHAnsi"/>
        </w:rPr>
        <w:t xml:space="preserve">siūlomų prekių gamintojo* katalogas </w:t>
      </w:r>
      <w:r w:rsidRPr="004802C6">
        <w:rPr>
          <w:rFonts w:eastAsia="Times New Roman" w:cstheme="minorHAnsi"/>
        </w:rPr>
        <w:t>ar kitas gamintojo leidinys</w:t>
      </w:r>
      <w:r w:rsidRPr="004802C6">
        <w:rPr>
          <w:rFonts w:eastAsia="Calibri" w:cstheme="minorHAnsi"/>
        </w:rPr>
        <w:t>,</w:t>
      </w:r>
      <w:r w:rsidRPr="004802C6">
        <w:rPr>
          <w:rFonts w:eastAsia="Calibri" w:cstheme="minorHAnsi"/>
          <w:i/>
        </w:rPr>
        <w:t xml:space="preserve"> </w:t>
      </w:r>
      <w:r w:rsidRPr="004802C6">
        <w:rPr>
          <w:rFonts w:eastAsia="Calibri" w:cstheme="minorHAnsi"/>
        </w:rPr>
        <w:t xml:space="preserve">momentinė ekrano kopija iš gamintojo* tinklalapio, prekių etiketės ar pakuotės nuotrauka, jeigu joje yra atitiktį reikalavimams patvirtinanti informacija, gamintojo* rašytinis patvirtinimas (deklaracija). </w:t>
      </w:r>
    </w:p>
    <w:p w14:paraId="36CEA893" w14:textId="77777777" w:rsidR="000E65ED" w:rsidRPr="004802C6" w:rsidRDefault="000E65ED" w:rsidP="000E65ED">
      <w:pPr>
        <w:spacing w:after="120"/>
        <w:jc w:val="both"/>
        <w:rPr>
          <w:rFonts w:eastAsia="Calibri" w:cstheme="minorHAnsi"/>
        </w:rPr>
      </w:pPr>
      <w:r w:rsidRPr="004802C6">
        <w:rPr>
          <w:rFonts w:eastAsia="Calibri" w:cstheme="minorHAnsi"/>
        </w:rPr>
        <w:t xml:space="preserve">Prekių atitiktį nurodytiems reikalavimams įrodantys duomenys turi būti lietuvių kalba. Jei atitinkami dokumentai </w:t>
      </w:r>
      <w:r w:rsidRPr="004802C6">
        <w:rPr>
          <w:rFonts w:eastAsia="Calibri" w:cstheme="minorHAnsi"/>
          <w:color w:val="000000"/>
        </w:rPr>
        <w:t xml:space="preserve">negali būti pateikti lietuvių kalba, šie dokumentai turi būti pateikiami originalo kalba su jų vertimu į lietuvių kalbą. </w:t>
      </w:r>
      <w:r w:rsidRPr="004802C6">
        <w:rPr>
          <w:rFonts w:eastAsia="Times New Roman" w:cstheme="minorHAnsi"/>
        </w:rPr>
        <w:t>Vertimas turi būti patvirtintas tiekėjo vadovo arba jo įgalioto asmens parašu, arba vertėjo parašu ir vertimo biuro antspaudu (jei turi). Pasiūlymai, kuriuose siūlomos prekės neatitiks reikalavimų, bus at</w:t>
      </w:r>
      <w:bookmarkStart w:id="0" w:name="_GoBack"/>
      <w:bookmarkEnd w:id="0"/>
      <w:r w:rsidRPr="004802C6">
        <w:rPr>
          <w:rFonts w:eastAsia="Times New Roman" w:cstheme="minorHAnsi"/>
        </w:rPr>
        <w:t>metami.</w:t>
      </w:r>
      <w:r w:rsidRPr="004802C6">
        <w:rPr>
          <w:rFonts w:eastAsia="Calibri" w:cstheme="minorHAnsi"/>
        </w:rPr>
        <w:t xml:space="preserve"> </w:t>
      </w:r>
    </w:p>
    <w:p w14:paraId="3125D7B6" w14:textId="77777777" w:rsidR="000E65ED" w:rsidRPr="004802C6" w:rsidRDefault="000E65ED" w:rsidP="000E65ED">
      <w:pPr>
        <w:overflowPunct w:val="0"/>
        <w:autoSpaceDE w:val="0"/>
        <w:autoSpaceDN w:val="0"/>
        <w:adjustRightInd w:val="0"/>
        <w:spacing w:after="120"/>
        <w:jc w:val="both"/>
        <w:rPr>
          <w:rFonts w:eastAsia="Times New Roman" w:cstheme="minorHAnsi"/>
        </w:rPr>
      </w:pPr>
      <w:r w:rsidRPr="004802C6">
        <w:rPr>
          <w:rFonts w:eastAsia="Times New Roman" w:cstheme="minorHAnsi"/>
        </w:rPr>
        <w:t xml:space="preserve">Perkančioji organizacija, esant </w:t>
      </w:r>
      <w:proofErr w:type="spellStart"/>
      <w:r w:rsidRPr="004802C6">
        <w:rPr>
          <w:rFonts w:eastAsia="Times New Roman" w:cstheme="minorHAnsi"/>
        </w:rPr>
        <w:t>neaiškumams</w:t>
      </w:r>
      <w:proofErr w:type="spellEnd"/>
      <w:r w:rsidRPr="004802C6">
        <w:rPr>
          <w:rFonts w:eastAsia="Times New Roman" w:cstheme="minorHAnsi"/>
        </w:rPr>
        <w:t xml:space="preserve"> dėl pateiktų dokumentų, turi teisę prašyti Tiekėjo pateikti gamintojo paaiškinimą ar kitus papildomus gamintojo dokumentus.</w:t>
      </w:r>
    </w:p>
    <w:p w14:paraId="13D11F76" w14:textId="77777777" w:rsidR="000E65ED" w:rsidRPr="004802C6" w:rsidRDefault="000E65ED" w:rsidP="000E65ED">
      <w:pPr>
        <w:overflowPunct w:val="0"/>
        <w:autoSpaceDE w:val="0"/>
        <w:autoSpaceDN w:val="0"/>
        <w:adjustRightInd w:val="0"/>
        <w:spacing w:after="0"/>
        <w:jc w:val="both"/>
        <w:rPr>
          <w:rFonts w:eastAsia="Times New Roman" w:cstheme="minorHAnsi"/>
          <w:i/>
          <w:u w:val="single"/>
        </w:rPr>
      </w:pPr>
      <w:r w:rsidRPr="004802C6">
        <w:rPr>
          <w:rFonts w:eastAsia="Times New Roman" w:cstheme="minorHAnsi"/>
          <w:i/>
          <w:u w:val="single"/>
        </w:rPr>
        <w:t>Pastaba.</w:t>
      </w:r>
    </w:p>
    <w:p w14:paraId="58B0AA23" w14:textId="77777777" w:rsidR="000E65ED" w:rsidRPr="004802C6" w:rsidRDefault="000E65ED" w:rsidP="000E65ED">
      <w:pPr>
        <w:spacing w:after="120"/>
        <w:jc w:val="both"/>
        <w:rPr>
          <w:rFonts w:eastAsia="Calibri" w:cstheme="minorHAnsi"/>
          <w:lang w:eastAsia="lt-LT"/>
        </w:rPr>
      </w:pPr>
      <w:r w:rsidRPr="004802C6">
        <w:rPr>
          <w:rFonts w:eastAsia="Calibri" w:cstheme="minorHAnsi"/>
          <w:b/>
          <w:u w:val="single"/>
          <w:lang w:eastAsia="lt-LT"/>
        </w:rPr>
        <w:t xml:space="preserve">Jeigu </w:t>
      </w:r>
      <w:r w:rsidRPr="004802C6">
        <w:rPr>
          <w:rFonts w:eastAsia="Calibri" w:cstheme="minorHAnsi"/>
          <w:b/>
          <w:u w:val="single"/>
          <w:shd w:val="clear" w:color="auto" w:fill="C0C0C0"/>
          <w:lang w:eastAsia="lt-LT"/>
        </w:rPr>
        <w:t>tiekėjas pats yra siūlomų prekių gamintojas*</w:t>
      </w:r>
      <w:r w:rsidRPr="004802C6">
        <w:rPr>
          <w:rFonts w:eastAsia="Calibri" w:cstheme="minorHAnsi"/>
          <w:lang w:eastAsia="lt-LT"/>
        </w:rPr>
        <w:t>, atitiktį reikalavimams patvirtinančių dokumentų pateikti nereikalaujama.</w:t>
      </w:r>
    </w:p>
    <w:p w14:paraId="0C7BEA5E" w14:textId="77777777" w:rsidR="000E65ED" w:rsidRPr="004802C6" w:rsidRDefault="000E65ED" w:rsidP="000E65ED">
      <w:pPr>
        <w:overflowPunct w:val="0"/>
        <w:autoSpaceDE w:val="0"/>
        <w:autoSpaceDN w:val="0"/>
        <w:adjustRightInd w:val="0"/>
        <w:spacing w:before="120" w:after="0" w:line="254" w:lineRule="auto"/>
        <w:jc w:val="both"/>
        <w:rPr>
          <w:rFonts w:eastAsia="Times New Roman" w:cstheme="minorHAnsi"/>
          <w:i/>
        </w:rPr>
      </w:pPr>
      <w:r w:rsidRPr="004802C6">
        <w:rPr>
          <w:rFonts w:eastAsia="Times New Roman" w:cstheme="minorHAnsi"/>
          <w:i/>
          <w:u w:val="single"/>
        </w:rPr>
        <w:t>*Gamintoju šiame pirkime laikomas</w:t>
      </w:r>
      <w:r w:rsidRPr="004802C6">
        <w:rPr>
          <w:rFonts w:eastAsia="Times New Roman" w:cstheme="minorHAnsi"/>
          <w:i/>
        </w:rPr>
        <w:t>:</w:t>
      </w:r>
    </w:p>
    <w:p w14:paraId="08DACFF9" w14:textId="77777777" w:rsidR="000E65ED" w:rsidRPr="004802C6" w:rsidRDefault="000E65ED" w:rsidP="000E65ED">
      <w:pPr>
        <w:overflowPunct w:val="0"/>
        <w:autoSpaceDE w:val="0"/>
        <w:autoSpaceDN w:val="0"/>
        <w:adjustRightInd w:val="0"/>
        <w:spacing w:after="0" w:line="240" w:lineRule="auto"/>
        <w:jc w:val="both"/>
        <w:rPr>
          <w:rFonts w:eastAsia="Times New Roman" w:cstheme="minorHAnsi"/>
        </w:rPr>
      </w:pPr>
      <w:r w:rsidRPr="004802C6">
        <w:rPr>
          <w:rFonts w:eastAsia="Times New Roman" w:cstheme="minorHAnsi"/>
          <w:i/>
          <w:iCs/>
        </w:rPr>
        <w:t xml:space="preserve">1) fizinis ar juridinis asmuo, kuris pagaminęs gaminį (prekę) viešai apie tai pareiškia, pažymėdamas jį </w:t>
      </w:r>
      <w:hyperlink r:id="rId8" w:tooltip="savo" w:history="1">
        <w:r w:rsidRPr="004802C6">
          <w:rPr>
            <w:rFonts w:eastAsia="Times New Roman" w:cstheme="minorHAnsi"/>
            <w:i/>
            <w:iCs/>
            <w:color w:val="000000"/>
          </w:rPr>
          <w:t>savo</w:t>
        </w:r>
      </w:hyperlink>
      <w:r w:rsidRPr="004802C6">
        <w:rPr>
          <w:rFonts w:eastAsia="Times New Roman" w:cstheme="minorHAnsi"/>
          <w:i/>
          <w:iCs/>
          <w:color w:val="000000"/>
        </w:rPr>
        <w:t xml:space="preserve"> pav</w:t>
      </w:r>
      <w:r w:rsidRPr="004802C6">
        <w:rPr>
          <w:rFonts w:eastAsia="Times New Roman" w:cstheme="minorHAnsi"/>
          <w:i/>
          <w:iCs/>
        </w:rPr>
        <w:t>adinimu, prekės ženklu arba kitu skiriamuoju ženklu, vykdydamas savo veiklą vadovaujasi teisės aktais, ir atitinka maisto verslo operatoriaus apibrėžimą, nurodytą 2002 m. sausio 28 d. Europos Parlamento ir Tarybos reglamente (EB) Nr. 178/2002;</w:t>
      </w:r>
    </w:p>
    <w:p w14:paraId="4D69434C" w14:textId="77777777" w:rsidR="000E65ED" w:rsidRPr="004802C6" w:rsidRDefault="000E65ED" w:rsidP="000E65ED">
      <w:pPr>
        <w:overflowPunct w:val="0"/>
        <w:autoSpaceDE w:val="0"/>
        <w:autoSpaceDN w:val="0"/>
        <w:adjustRightInd w:val="0"/>
        <w:spacing w:after="120" w:line="254" w:lineRule="auto"/>
        <w:jc w:val="both"/>
        <w:rPr>
          <w:rFonts w:eastAsia="Times New Roman" w:cstheme="minorHAnsi"/>
          <w:i/>
        </w:rPr>
      </w:pPr>
      <w:r w:rsidRPr="004802C6">
        <w:rPr>
          <w:rFonts w:eastAsia="Times New Roman" w:cstheme="minorHAnsi"/>
          <w:i/>
          <w:color w:val="000000"/>
        </w:rPr>
        <w:t xml:space="preserve">2) maisto verslo operatorius, kurio pavarde </w:t>
      </w:r>
      <w:r w:rsidRPr="004802C6">
        <w:rPr>
          <w:rFonts w:eastAsia="Times New Roman" w:cstheme="minorHAnsi"/>
          <w:i/>
          <w:iCs/>
          <w:color w:val="000000"/>
        </w:rPr>
        <w:t xml:space="preserve">ar įmonės pavadinimu prekiaujama maisto produktu (preke), t. y. kurį jis pažymėjo </w:t>
      </w:r>
      <w:hyperlink r:id="rId9" w:tooltip="savo" w:history="1">
        <w:r w:rsidRPr="004802C6">
          <w:rPr>
            <w:rFonts w:eastAsia="Times New Roman" w:cstheme="minorHAnsi"/>
            <w:i/>
            <w:iCs/>
            <w:color w:val="000000"/>
          </w:rPr>
          <w:t>savo</w:t>
        </w:r>
      </w:hyperlink>
      <w:r w:rsidRPr="004802C6">
        <w:rPr>
          <w:rFonts w:eastAsia="Times New Roman" w:cstheme="minorHAnsi"/>
          <w:i/>
          <w:color w:val="000000"/>
        </w:rPr>
        <w:t xml:space="preserve"> </w:t>
      </w:r>
      <w:r w:rsidRPr="004802C6">
        <w:rPr>
          <w:rFonts w:eastAsia="Times New Roman" w:cstheme="minorHAnsi"/>
          <w:i/>
          <w:iCs/>
          <w:color w:val="000000"/>
        </w:rPr>
        <w:t>pavadinimu (vardu), prekės ženklu arba kitu skiriamuoju ženklu</w:t>
      </w:r>
      <w:r w:rsidRPr="004802C6">
        <w:rPr>
          <w:rFonts w:eastAsia="Times New Roman" w:cstheme="minorHAnsi"/>
          <w:i/>
          <w:color w:val="000000"/>
        </w:rPr>
        <w:t xml:space="preserve">, </w:t>
      </w:r>
      <w:r w:rsidRPr="004802C6">
        <w:rPr>
          <w:rFonts w:eastAsia="Times New Roman" w:cstheme="minorHAnsi"/>
          <w:i/>
          <w:iCs/>
          <w:color w:val="000000"/>
        </w:rPr>
        <w:t>vykdydamas savo veiklą vado</w:t>
      </w:r>
      <w:r w:rsidRPr="004802C6">
        <w:rPr>
          <w:rFonts w:eastAsia="Times New Roman" w:cstheme="minorHAnsi"/>
          <w:i/>
          <w:iCs/>
        </w:rPr>
        <w:t xml:space="preserve">vaujasi teisės aktais ir atitinka maisto verslo operatoriaus apibrėžimą, nurodytą 2002 m. sausio 28 d. Europos Parlamento ir Tarybos reglamente (EB) Nr. 178/2002, </w:t>
      </w:r>
      <w:r w:rsidRPr="004802C6">
        <w:rPr>
          <w:rFonts w:eastAsia="Times New Roman" w:cstheme="minorHAnsi"/>
          <w:i/>
        </w:rPr>
        <w:t>arba, jei tas operatorius nėra įsisteigęs Europos Sąjungoje – importuotojas į Europos Sąjungos rinką.</w:t>
      </w:r>
    </w:p>
    <w:p w14:paraId="5A478B28" w14:textId="77777777" w:rsidR="000E65ED" w:rsidRPr="004802C6" w:rsidRDefault="000E65ED">
      <w:pPr>
        <w:rPr>
          <w:rFonts w:cstheme="minorHAnsi"/>
        </w:rPr>
      </w:pPr>
      <w:r w:rsidRPr="004802C6">
        <w:rPr>
          <w:rFonts w:cstheme="minorHAnsi"/>
        </w:rPr>
        <w:br w:type="page"/>
      </w:r>
    </w:p>
    <w:tbl>
      <w:tblPr>
        <w:tblStyle w:val="Lentelstinklelis1"/>
        <w:tblW w:w="14596" w:type="dxa"/>
        <w:tblLayout w:type="fixed"/>
        <w:tblLook w:val="04A0" w:firstRow="1" w:lastRow="0" w:firstColumn="1" w:lastColumn="0" w:noHBand="0" w:noVBand="1"/>
      </w:tblPr>
      <w:tblGrid>
        <w:gridCol w:w="570"/>
        <w:gridCol w:w="1991"/>
        <w:gridCol w:w="2262"/>
        <w:gridCol w:w="2273"/>
        <w:gridCol w:w="861"/>
        <w:gridCol w:w="997"/>
        <w:gridCol w:w="3232"/>
        <w:gridCol w:w="850"/>
        <w:gridCol w:w="1560"/>
      </w:tblGrid>
      <w:tr w:rsidR="000E65ED" w:rsidRPr="004802C6" w14:paraId="0200C373" w14:textId="77777777" w:rsidTr="00A04C9D">
        <w:trPr>
          <w:trHeight w:val="20"/>
        </w:trPr>
        <w:tc>
          <w:tcPr>
            <w:tcW w:w="570" w:type="dxa"/>
            <w:vMerge w:val="restart"/>
            <w:vAlign w:val="center"/>
            <w:hideMark/>
          </w:tcPr>
          <w:p w14:paraId="05B2617D" w14:textId="77777777" w:rsidR="000E65ED" w:rsidRPr="004802C6" w:rsidRDefault="000E65ED" w:rsidP="000E65ED">
            <w:pPr>
              <w:spacing w:after="160" w:line="259" w:lineRule="auto"/>
              <w:jc w:val="center"/>
              <w:rPr>
                <w:rFonts w:eastAsia="Times New Roman" w:cstheme="minorHAnsi"/>
                <w:sz w:val="20"/>
                <w:szCs w:val="20"/>
                <w:lang w:eastAsia="lt-LT"/>
              </w:rPr>
            </w:pPr>
            <w:r w:rsidRPr="004802C6">
              <w:rPr>
                <w:rFonts w:eastAsia="Times New Roman" w:cstheme="minorHAnsi"/>
                <w:b/>
                <w:sz w:val="20"/>
                <w:szCs w:val="20"/>
              </w:rPr>
              <w:lastRenderedPageBreak/>
              <w:t>Eil. Nr.</w:t>
            </w:r>
          </w:p>
        </w:tc>
        <w:tc>
          <w:tcPr>
            <w:tcW w:w="1991" w:type="dxa"/>
            <w:vMerge w:val="restart"/>
            <w:noWrap/>
            <w:vAlign w:val="center"/>
            <w:hideMark/>
          </w:tcPr>
          <w:p w14:paraId="2752B7BA" w14:textId="77777777" w:rsidR="000E65ED" w:rsidRPr="004802C6" w:rsidRDefault="000E65ED" w:rsidP="000E65ED">
            <w:pPr>
              <w:spacing w:after="160" w:line="259" w:lineRule="auto"/>
              <w:jc w:val="center"/>
              <w:rPr>
                <w:rFonts w:eastAsia="Times New Roman" w:cstheme="minorHAnsi"/>
                <w:sz w:val="20"/>
                <w:szCs w:val="20"/>
                <w:lang w:eastAsia="lt-LT"/>
              </w:rPr>
            </w:pPr>
            <w:r w:rsidRPr="004802C6">
              <w:rPr>
                <w:rFonts w:eastAsia="Times New Roman" w:cstheme="minorHAnsi"/>
                <w:b/>
                <w:sz w:val="20"/>
                <w:szCs w:val="20"/>
              </w:rPr>
              <w:t>Maisto produkto pavadinimas ir nomenklatūrinis numeris (kodas)</w:t>
            </w:r>
            <w:r w:rsidRPr="004802C6">
              <w:rPr>
                <w:rFonts w:eastAsia="Times New Roman" w:cstheme="minorHAnsi"/>
                <w:b/>
                <w:sz w:val="20"/>
                <w:szCs w:val="20"/>
                <w:vertAlign w:val="superscript"/>
              </w:rPr>
              <w:t>1</w:t>
            </w:r>
          </w:p>
        </w:tc>
        <w:tc>
          <w:tcPr>
            <w:tcW w:w="4535" w:type="dxa"/>
            <w:gridSpan w:val="2"/>
            <w:tcBorders>
              <w:right w:val="single" w:sz="4" w:space="0" w:color="auto"/>
            </w:tcBorders>
            <w:vAlign w:val="center"/>
            <w:hideMark/>
          </w:tcPr>
          <w:p w14:paraId="2B5F20B4" w14:textId="77777777" w:rsidR="000E65ED" w:rsidRPr="004802C6" w:rsidRDefault="000E65ED" w:rsidP="000E65ED">
            <w:pPr>
              <w:spacing w:after="160" w:line="259" w:lineRule="auto"/>
              <w:jc w:val="center"/>
              <w:rPr>
                <w:rFonts w:eastAsia="Times New Roman" w:cstheme="minorHAnsi"/>
                <w:b/>
                <w:sz w:val="20"/>
                <w:szCs w:val="20"/>
                <w:lang w:eastAsia="lt-LT"/>
              </w:rPr>
            </w:pPr>
            <w:r w:rsidRPr="004802C6">
              <w:rPr>
                <w:rFonts w:eastAsia="Times New Roman" w:cstheme="minorHAnsi"/>
                <w:b/>
                <w:sz w:val="20"/>
                <w:szCs w:val="20"/>
                <w:lang w:eastAsia="lt-LT"/>
              </w:rPr>
              <w:t>Reikalavimai produktams</w:t>
            </w:r>
          </w:p>
        </w:tc>
        <w:tc>
          <w:tcPr>
            <w:tcW w:w="861" w:type="dxa"/>
            <w:vMerge w:val="restart"/>
            <w:tcBorders>
              <w:top w:val="single" w:sz="4" w:space="0" w:color="auto"/>
              <w:left w:val="single" w:sz="4" w:space="0" w:color="auto"/>
              <w:right w:val="single" w:sz="4" w:space="0" w:color="auto"/>
            </w:tcBorders>
            <w:vAlign w:val="center"/>
          </w:tcPr>
          <w:p w14:paraId="7B7673D3" w14:textId="77777777" w:rsidR="000E65ED" w:rsidRPr="004802C6" w:rsidRDefault="000E65ED" w:rsidP="000E65ED">
            <w:pPr>
              <w:spacing w:after="160" w:line="259" w:lineRule="auto"/>
              <w:jc w:val="center"/>
              <w:rPr>
                <w:rFonts w:eastAsia="Times New Roman" w:cstheme="minorHAnsi"/>
                <w:b/>
                <w:sz w:val="20"/>
                <w:szCs w:val="20"/>
                <w:lang w:eastAsia="lt-LT"/>
              </w:rPr>
            </w:pPr>
            <w:r w:rsidRPr="004802C6">
              <w:rPr>
                <w:rFonts w:eastAsia="Times New Roman" w:cstheme="minorHAnsi"/>
                <w:b/>
                <w:sz w:val="20"/>
                <w:szCs w:val="20"/>
              </w:rPr>
              <w:t>Pasiūlyme</w:t>
            </w:r>
          </w:p>
          <w:p w14:paraId="0A466F13" w14:textId="77777777" w:rsidR="000E65ED" w:rsidRPr="004802C6" w:rsidRDefault="000E65ED" w:rsidP="000E65ED">
            <w:pPr>
              <w:spacing w:after="160" w:line="259" w:lineRule="auto"/>
              <w:ind w:right="-71"/>
              <w:jc w:val="center"/>
              <w:rPr>
                <w:rFonts w:eastAsia="Times New Roman" w:cstheme="minorHAnsi"/>
                <w:b/>
                <w:sz w:val="20"/>
                <w:szCs w:val="20"/>
                <w:lang w:eastAsia="lt-LT"/>
              </w:rPr>
            </w:pPr>
            <w:r w:rsidRPr="004802C6">
              <w:rPr>
                <w:rFonts w:eastAsia="Times New Roman" w:cstheme="minorHAnsi"/>
                <w:b/>
                <w:sz w:val="20"/>
                <w:szCs w:val="20"/>
              </w:rPr>
              <w:t>nurodomo mato vnt.</w:t>
            </w:r>
          </w:p>
        </w:tc>
        <w:tc>
          <w:tcPr>
            <w:tcW w:w="997" w:type="dxa"/>
            <w:vMerge w:val="restart"/>
            <w:tcBorders>
              <w:left w:val="single" w:sz="4" w:space="0" w:color="auto"/>
            </w:tcBorders>
            <w:vAlign w:val="center"/>
          </w:tcPr>
          <w:p w14:paraId="4B1FE479" w14:textId="77777777" w:rsidR="000E65ED" w:rsidRPr="004802C6" w:rsidRDefault="000E65ED" w:rsidP="000E65ED">
            <w:pPr>
              <w:spacing w:after="160" w:line="259" w:lineRule="auto"/>
              <w:jc w:val="center"/>
              <w:rPr>
                <w:rFonts w:eastAsia="Times New Roman" w:cstheme="minorHAnsi"/>
                <w:b/>
                <w:sz w:val="20"/>
                <w:szCs w:val="20"/>
                <w:lang w:eastAsia="lt-LT"/>
              </w:rPr>
            </w:pPr>
            <w:r w:rsidRPr="004802C6">
              <w:rPr>
                <w:rFonts w:eastAsia="Times New Roman" w:cstheme="minorHAnsi"/>
                <w:b/>
                <w:sz w:val="20"/>
                <w:szCs w:val="20"/>
                <w:lang w:eastAsia="lt-LT"/>
              </w:rPr>
              <w:t>Preliminarus kiekis</w:t>
            </w:r>
          </w:p>
          <w:p w14:paraId="218CD51E" w14:textId="77777777" w:rsidR="000E65ED" w:rsidRPr="004802C6" w:rsidRDefault="000E65ED" w:rsidP="000E65ED">
            <w:pPr>
              <w:spacing w:after="160" w:line="259" w:lineRule="auto"/>
              <w:jc w:val="center"/>
              <w:rPr>
                <w:rFonts w:eastAsia="Times New Roman" w:cstheme="minorHAnsi"/>
                <w:b/>
                <w:sz w:val="20"/>
                <w:szCs w:val="20"/>
                <w:lang w:eastAsia="lt-LT"/>
              </w:rPr>
            </w:pPr>
            <w:r w:rsidRPr="004802C6">
              <w:rPr>
                <w:rFonts w:eastAsia="Times New Roman" w:cstheme="minorHAnsi"/>
                <w:b/>
                <w:sz w:val="20"/>
                <w:szCs w:val="20"/>
                <w:lang w:eastAsia="lt-LT"/>
              </w:rPr>
              <w:t>per 12 mėn.</w:t>
            </w:r>
          </w:p>
        </w:tc>
        <w:tc>
          <w:tcPr>
            <w:tcW w:w="3232" w:type="dxa"/>
            <w:vMerge w:val="restart"/>
            <w:vAlign w:val="center"/>
          </w:tcPr>
          <w:p w14:paraId="32D8AD9A" w14:textId="5FEA19AA" w:rsidR="000E65ED" w:rsidRPr="004802C6" w:rsidRDefault="000E65ED" w:rsidP="000E65ED">
            <w:pPr>
              <w:spacing w:after="160" w:line="259" w:lineRule="auto"/>
              <w:jc w:val="center"/>
              <w:rPr>
                <w:rFonts w:eastAsia="Times New Roman" w:cstheme="minorHAnsi"/>
                <w:sz w:val="20"/>
                <w:szCs w:val="20"/>
                <w:lang w:eastAsia="lt-LT"/>
              </w:rPr>
            </w:pPr>
            <w:r w:rsidRPr="004802C6">
              <w:rPr>
                <w:rFonts w:eastAsia="Calibri" w:cstheme="minorHAnsi"/>
                <w:b/>
                <w:bCs/>
                <w:color w:val="000000"/>
                <w:sz w:val="20"/>
                <w:szCs w:val="20"/>
                <w:lang w:eastAsia="lt-LT"/>
              </w:rPr>
              <w:t>Siūlomų prekių gamintojas</w:t>
            </w:r>
            <w:r w:rsidR="006D11D8">
              <w:rPr>
                <w:rFonts w:eastAsia="Calibri" w:cstheme="minorHAnsi"/>
                <w:b/>
                <w:bCs/>
                <w:color w:val="000000"/>
                <w:sz w:val="20"/>
                <w:szCs w:val="20"/>
                <w:lang w:eastAsia="lt-LT"/>
              </w:rPr>
              <w:t xml:space="preserve"> (-ai), produkto pavadinimas (-ai)</w:t>
            </w:r>
            <w:r w:rsidRPr="004802C6">
              <w:rPr>
                <w:rFonts w:eastAsia="Calibri" w:cstheme="minorHAnsi"/>
                <w:b/>
                <w:bCs/>
                <w:color w:val="000000"/>
                <w:sz w:val="20"/>
                <w:szCs w:val="20"/>
                <w:lang w:eastAsia="lt-LT"/>
              </w:rPr>
              <w:t xml:space="preserve">, atitikties techninėje specifikacijoje nurodytiems reikalavimams patvirtinimas ir dokumentų, kurie teikiami įrodant siūlomų prekių atitiktį lentelės </w:t>
            </w:r>
            <w:r w:rsidRPr="004802C6">
              <w:rPr>
                <w:rFonts w:eastAsia="Calibri" w:cstheme="minorHAnsi"/>
                <w:b/>
                <w:sz w:val="20"/>
                <w:szCs w:val="20"/>
              </w:rPr>
              <w:t>3 stulpelyje nurodytiems reikalavimams</w:t>
            </w:r>
            <w:r w:rsidRPr="004802C6">
              <w:rPr>
                <w:rFonts w:eastAsia="Calibri" w:cstheme="minorHAnsi"/>
                <w:b/>
                <w:bCs/>
                <w:color w:val="000000"/>
                <w:sz w:val="20"/>
                <w:szCs w:val="20"/>
                <w:lang w:eastAsia="lt-LT"/>
              </w:rPr>
              <w:t>, failų pavadinimai</w:t>
            </w:r>
          </w:p>
        </w:tc>
        <w:tc>
          <w:tcPr>
            <w:tcW w:w="850" w:type="dxa"/>
            <w:vMerge w:val="restart"/>
            <w:vAlign w:val="center"/>
          </w:tcPr>
          <w:p w14:paraId="3D88AE49" w14:textId="77777777" w:rsidR="000E65ED" w:rsidRPr="004802C6" w:rsidRDefault="000E65ED" w:rsidP="000E65ED">
            <w:pPr>
              <w:spacing w:after="160" w:line="259" w:lineRule="auto"/>
              <w:jc w:val="center"/>
              <w:rPr>
                <w:rFonts w:eastAsia="Times New Roman" w:cstheme="minorHAnsi"/>
                <w:b/>
                <w:sz w:val="20"/>
                <w:szCs w:val="20"/>
                <w:lang w:eastAsia="lt-LT"/>
              </w:rPr>
            </w:pPr>
            <w:r w:rsidRPr="004802C6">
              <w:rPr>
                <w:rFonts w:eastAsia="Calibri" w:cstheme="minorHAnsi"/>
                <w:b/>
                <w:sz w:val="20"/>
                <w:szCs w:val="20"/>
              </w:rPr>
              <w:t>PVM tarifas, %</w:t>
            </w:r>
          </w:p>
        </w:tc>
        <w:tc>
          <w:tcPr>
            <w:tcW w:w="1560" w:type="dxa"/>
            <w:vMerge w:val="restart"/>
            <w:vAlign w:val="center"/>
          </w:tcPr>
          <w:p w14:paraId="3F92E8FB" w14:textId="77777777" w:rsidR="000E65ED" w:rsidRPr="004802C6" w:rsidRDefault="000E65ED" w:rsidP="000E65ED">
            <w:pPr>
              <w:spacing w:after="160" w:line="259" w:lineRule="auto"/>
              <w:jc w:val="center"/>
              <w:rPr>
                <w:rFonts w:eastAsia="Times New Roman" w:cstheme="minorHAnsi"/>
                <w:b/>
                <w:sz w:val="20"/>
                <w:szCs w:val="20"/>
                <w:lang w:eastAsia="lt-LT"/>
              </w:rPr>
            </w:pPr>
            <w:r w:rsidRPr="004802C6">
              <w:rPr>
                <w:rFonts w:eastAsia="Calibri" w:cstheme="minorHAnsi"/>
                <w:b/>
                <w:sz w:val="20"/>
                <w:szCs w:val="20"/>
              </w:rPr>
              <w:t xml:space="preserve">Vieneto įkainis, </w:t>
            </w:r>
            <w:proofErr w:type="spellStart"/>
            <w:r w:rsidRPr="004802C6">
              <w:rPr>
                <w:rFonts w:eastAsia="Calibri" w:cstheme="minorHAnsi"/>
                <w:b/>
                <w:sz w:val="20"/>
                <w:szCs w:val="20"/>
              </w:rPr>
              <w:t>Eur</w:t>
            </w:r>
            <w:proofErr w:type="spellEnd"/>
            <w:r w:rsidRPr="004802C6">
              <w:rPr>
                <w:rFonts w:eastAsia="Calibri" w:cstheme="minorHAnsi"/>
                <w:b/>
                <w:sz w:val="20"/>
                <w:szCs w:val="20"/>
              </w:rPr>
              <w:t xml:space="preserve"> (be PVM)</w:t>
            </w:r>
          </w:p>
        </w:tc>
      </w:tr>
      <w:tr w:rsidR="000E65ED" w:rsidRPr="004802C6" w14:paraId="0C8E652A" w14:textId="77777777" w:rsidTr="00A04C9D">
        <w:trPr>
          <w:trHeight w:val="20"/>
        </w:trPr>
        <w:tc>
          <w:tcPr>
            <w:tcW w:w="570" w:type="dxa"/>
            <w:vMerge/>
            <w:vAlign w:val="center"/>
          </w:tcPr>
          <w:p w14:paraId="7256B338" w14:textId="77777777" w:rsidR="000E65ED" w:rsidRPr="004802C6" w:rsidRDefault="000E65ED" w:rsidP="000E65ED">
            <w:pPr>
              <w:overflowPunct w:val="0"/>
              <w:autoSpaceDE w:val="0"/>
              <w:autoSpaceDN w:val="0"/>
              <w:adjustRightInd w:val="0"/>
              <w:snapToGrid w:val="0"/>
              <w:spacing w:after="160" w:line="259" w:lineRule="auto"/>
              <w:jc w:val="center"/>
              <w:rPr>
                <w:rFonts w:eastAsia="Times New Roman" w:cstheme="minorHAnsi"/>
                <w:b/>
                <w:sz w:val="20"/>
                <w:szCs w:val="20"/>
              </w:rPr>
            </w:pPr>
          </w:p>
        </w:tc>
        <w:tc>
          <w:tcPr>
            <w:tcW w:w="1991" w:type="dxa"/>
            <w:vMerge/>
            <w:noWrap/>
            <w:vAlign w:val="center"/>
          </w:tcPr>
          <w:p w14:paraId="03265E24" w14:textId="77777777" w:rsidR="000E65ED" w:rsidRPr="004802C6" w:rsidRDefault="000E65ED" w:rsidP="000E65ED">
            <w:pPr>
              <w:spacing w:after="160" w:line="259" w:lineRule="auto"/>
              <w:jc w:val="center"/>
              <w:rPr>
                <w:rFonts w:eastAsia="Times New Roman" w:cstheme="minorHAnsi"/>
                <w:b/>
                <w:sz w:val="20"/>
                <w:szCs w:val="20"/>
              </w:rPr>
            </w:pPr>
          </w:p>
        </w:tc>
        <w:tc>
          <w:tcPr>
            <w:tcW w:w="2262" w:type="dxa"/>
            <w:vAlign w:val="center"/>
          </w:tcPr>
          <w:p w14:paraId="71F639C1" w14:textId="77777777" w:rsidR="000E65ED" w:rsidRPr="004802C6" w:rsidRDefault="000E65ED" w:rsidP="000E65ED">
            <w:pPr>
              <w:spacing w:after="160" w:line="259" w:lineRule="auto"/>
              <w:jc w:val="center"/>
              <w:rPr>
                <w:rFonts w:eastAsia="Times New Roman" w:cstheme="minorHAnsi"/>
                <w:b/>
                <w:sz w:val="20"/>
                <w:szCs w:val="20"/>
              </w:rPr>
            </w:pPr>
            <w:r w:rsidRPr="004802C6">
              <w:rPr>
                <w:rFonts w:eastAsia="Times New Roman" w:cstheme="minorHAnsi"/>
                <w:b/>
                <w:sz w:val="20"/>
                <w:szCs w:val="20"/>
              </w:rPr>
              <w:t>Reikalavimų aprašymas</w:t>
            </w:r>
          </w:p>
        </w:tc>
        <w:tc>
          <w:tcPr>
            <w:tcW w:w="2273" w:type="dxa"/>
            <w:tcBorders>
              <w:top w:val="single" w:sz="4" w:space="0" w:color="auto"/>
              <w:bottom w:val="single" w:sz="4" w:space="0" w:color="auto"/>
              <w:right w:val="single" w:sz="4" w:space="0" w:color="auto"/>
            </w:tcBorders>
            <w:vAlign w:val="center"/>
          </w:tcPr>
          <w:p w14:paraId="0E12A78A" w14:textId="77777777" w:rsidR="000E65ED" w:rsidRPr="004802C6" w:rsidRDefault="000E65ED" w:rsidP="000E65ED">
            <w:pPr>
              <w:spacing w:after="160" w:line="259" w:lineRule="auto"/>
              <w:ind w:right="-71"/>
              <w:jc w:val="center"/>
              <w:rPr>
                <w:rFonts w:eastAsia="Times New Roman" w:cstheme="minorHAnsi"/>
                <w:b/>
                <w:sz w:val="20"/>
                <w:szCs w:val="20"/>
                <w:lang w:eastAsia="lt-LT"/>
              </w:rPr>
            </w:pPr>
            <w:r w:rsidRPr="004802C6">
              <w:rPr>
                <w:rFonts w:eastAsia="Times New Roman" w:cstheme="minorHAnsi"/>
                <w:b/>
                <w:sz w:val="20"/>
                <w:szCs w:val="20"/>
                <w:lang w:eastAsia="lt-LT"/>
              </w:rPr>
              <w:t>Išfasavimas</w:t>
            </w:r>
          </w:p>
        </w:tc>
        <w:tc>
          <w:tcPr>
            <w:tcW w:w="861" w:type="dxa"/>
            <w:vMerge/>
            <w:tcBorders>
              <w:left w:val="single" w:sz="4" w:space="0" w:color="auto"/>
              <w:bottom w:val="single" w:sz="4" w:space="0" w:color="auto"/>
              <w:right w:val="single" w:sz="4" w:space="0" w:color="auto"/>
            </w:tcBorders>
          </w:tcPr>
          <w:p w14:paraId="7CB21E70" w14:textId="77777777" w:rsidR="000E65ED" w:rsidRPr="004802C6" w:rsidRDefault="000E65ED" w:rsidP="000E65ED">
            <w:pPr>
              <w:spacing w:after="160" w:line="259" w:lineRule="auto"/>
              <w:ind w:right="-71"/>
              <w:jc w:val="center"/>
              <w:rPr>
                <w:rFonts w:eastAsia="Times New Roman" w:cstheme="minorHAnsi"/>
                <w:b/>
                <w:sz w:val="20"/>
                <w:szCs w:val="20"/>
                <w:lang w:eastAsia="lt-LT"/>
              </w:rPr>
            </w:pPr>
          </w:p>
        </w:tc>
        <w:tc>
          <w:tcPr>
            <w:tcW w:w="997" w:type="dxa"/>
            <w:vMerge/>
            <w:tcBorders>
              <w:left w:val="single" w:sz="4" w:space="0" w:color="auto"/>
            </w:tcBorders>
          </w:tcPr>
          <w:p w14:paraId="5846AF90" w14:textId="77777777" w:rsidR="000E65ED" w:rsidRPr="004802C6" w:rsidRDefault="000E65ED" w:rsidP="000E65ED">
            <w:pPr>
              <w:spacing w:after="160" w:line="259" w:lineRule="auto"/>
              <w:ind w:right="-71"/>
              <w:jc w:val="center"/>
              <w:rPr>
                <w:rFonts w:eastAsia="Times New Roman" w:cstheme="minorHAnsi"/>
                <w:b/>
                <w:sz w:val="20"/>
                <w:szCs w:val="20"/>
                <w:lang w:eastAsia="lt-LT"/>
              </w:rPr>
            </w:pPr>
          </w:p>
        </w:tc>
        <w:tc>
          <w:tcPr>
            <w:tcW w:w="3232" w:type="dxa"/>
            <w:vMerge/>
          </w:tcPr>
          <w:p w14:paraId="2ACA1156" w14:textId="77777777" w:rsidR="000E65ED" w:rsidRPr="004802C6" w:rsidRDefault="000E65ED" w:rsidP="000E65ED">
            <w:pPr>
              <w:spacing w:after="160" w:line="259" w:lineRule="auto"/>
              <w:ind w:right="-71"/>
              <w:jc w:val="center"/>
              <w:rPr>
                <w:rFonts w:eastAsia="Times New Roman" w:cstheme="minorHAnsi"/>
                <w:b/>
                <w:sz w:val="20"/>
                <w:szCs w:val="20"/>
                <w:lang w:eastAsia="lt-LT"/>
              </w:rPr>
            </w:pPr>
          </w:p>
        </w:tc>
        <w:tc>
          <w:tcPr>
            <w:tcW w:w="850" w:type="dxa"/>
            <w:vMerge/>
          </w:tcPr>
          <w:p w14:paraId="2507EAE8" w14:textId="77777777" w:rsidR="000E65ED" w:rsidRPr="004802C6" w:rsidRDefault="000E65ED" w:rsidP="000E65ED">
            <w:pPr>
              <w:spacing w:after="160" w:line="259" w:lineRule="auto"/>
              <w:ind w:right="-71"/>
              <w:jc w:val="center"/>
              <w:rPr>
                <w:rFonts w:eastAsia="Times New Roman" w:cstheme="minorHAnsi"/>
                <w:b/>
                <w:sz w:val="20"/>
                <w:szCs w:val="20"/>
                <w:lang w:eastAsia="lt-LT"/>
              </w:rPr>
            </w:pPr>
          </w:p>
        </w:tc>
        <w:tc>
          <w:tcPr>
            <w:tcW w:w="1560" w:type="dxa"/>
            <w:vMerge/>
          </w:tcPr>
          <w:p w14:paraId="3BCB97E1" w14:textId="77777777" w:rsidR="000E65ED" w:rsidRPr="004802C6" w:rsidRDefault="000E65ED" w:rsidP="000E65ED">
            <w:pPr>
              <w:spacing w:after="160" w:line="259" w:lineRule="auto"/>
              <w:ind w:right="-71"/>
              <w:jc w:val="center"/>
              <w:rPr>
                <w:rFonts w:eastAsia="Times New Roman" w:cstheme="minorHAnsi"/>
                <w:b/>
                <w:sz w:val="20"/>
                <w:szCs w:val="20"/>
                <w:lang w:eastAsia="lt-LT"/>
              </w:rPr>
            </w:pPr>
          </w:p>
        </w:tc>
      </w:tr>
      <w:tr w:rsidR="000E65ED" w:rsidRPr="004802C6" w14:paraId="488FEB97" w14:textId="77777777" w:rsidTr="00142735">
        <w:trPr>
          <w:trHeight w:val="20"/>
        </w:trPr>
        <w:tc>
          <w:tcPr>
            <w:tcW w:w="570" w:type="dxa"/>
            <w:vAlign w:val="center"/>
          </w:tcPr>
          <w:p w14:paraId="4DCBA83D" w14:textId="77777777" w:rsidR="000E65ED" w:rsidRPr="004802C6" w:rsidRDefault="000E65ED" w:rsidP="000E65ED">
            <w:pPr>
              <w:overflowPunct w:val="0"/>
              <w:autoSpaceDE w:val="0"/>
              <w:autoSpaceDN w:val="0"/>
              <w:adjustRightInd w:val="0"/>
              <w:snapToGrid w:val="0"/>
              <w:spacing w:after="160" w:line="259" w:lineRule="auto"/>
              <w:jc w:val="center"/>
              <w:rPr>
                <w:rFonts w:eastAsia="Times New Roman" w:cstheme="minorHAnsi"/>
                <w:i/>
                <w:sz w:val="20"/>
                <w:szCs w:val="20"/>
              </w:rPr>
            </w:pPr>
            <w:r w:rsidRPr="004802C6">
              <w:rPr>
                <w:rFonts w:eastAsia="Times New Roman" w:cstheme="minorHAnsi"/>
                <w:i/>
                <w:sz w:val="20"/>
                <w:szCs w:val="20"/>
              </w:rPr>
              <w:t>1</w:t>
            </w:r>
          </w:p>
        </w:tc>
        <w:tc>
          <w:tcPr>
            <w:tcW w:w="1991" w:type="dxa"/>
            <w:noWrap/>
            <w:vAlign w:val="center"/>
          </w:tcPr>
          <w:p w14:paraId="19021DE7" w14:textId="77777777" w:rsidR="000E65ED" w:rsidRPr="004802C6" w:rsidRDefault="000E65ED" w:rsidP="000E65ED">
            <w:pPr>
              <w:spacing w:after="160" w:line="259" w:lineRule="auto"/>
              <w:jc w:val="center"/>
              <w:rPr>
                <w:rFonts w:eastAsia="Times New Roman" w:cstheme="minorHAnsi"/>
                <w:i/>
                <w:sz w:val="20"/>
                <w:szCs w:val="20"/>
              </w:rPr>
            </w:pPr>
            <w:r w:rsidRPr="004802C6">
              <w:rPr>
                <w:rFonts w:eastAsia="Times New Roman" w:cstheme="minorHAnsi"/>
                <w:i/>
                <w:sz w:val="20"/>
                <w:szCs w:val="20"/>
              </w:rPr>
              <w:t>2</w:t>
            </w:r>
          </w:p>
        </w:tc>
        <w:tc>
          <w:tcPr>
            <w:tcW w:w="2262" w:type="dxa"/>
            <w:vAlign w:val="center"/>
          </w:tcPr>
          <w:p w14:paraId="0141F66C" w14:textId="77777777" w:rsidR="000E65ED" w:rsidRPr="004802C6" w:rsidRDefault="000E65ED" w:rsidP="000E65ED">
            <w:pPr>
              <w:spacing w:after="160" w:line="259" w:lineRule="auto"/>
              <w:jc w:val="center"/>
              <w:rPr>
                <w:rFonts w:eastAsia="Times New Roman" w:cstheme="minorHAnsi"/>
                <w:i/>
                <w:sz w:val="20"/>
                <w:szCs w:val="20"/>
              </w:rPr>
            </w:pPr>
            <w:r w:rsidRPr="004802C6">
              <w:rPr>
                <w:rFonts w:eastAsia="Times New Roman" w:cstheme="minorHAnsi"/>
                <w:i/>
                <w:sz w:val="20"/>
                <w:szCs w:val="20"/>
              </w:rPr>
              <w:t>3</w:t>
            </w:r>
          </w:p>
        </w:tc>
        <w:tc>
          <w:tcPr>
            <w:tcW w:w="2273" w:type="dxa"/>
            <w:tcBorders>
              <w:top w:val="single" w:sz="4" w:space="0" w:color="auto"/>
              <w:bottom w:val="single" w:sz="4" w:space="0" w:color="auto"/>
            </w:tcBorders>
            <w:vAlign w:val="center"/>
          </w:tcPr>
          <w:p w14:paraId="5A9735FE" w14:textId="77777777" w:rsidR="000E65ED" w:rsidRPr="004802C6" w:rsidRDefault="000E65ED" w:rsidP="000E65ED">
            <w:pPr>
              <w:spacing w:after="160" w:line="259" w:lineRule="auto"/>
              <w:ind w:right="-71"/>
              <w:jc w:val="center"/>
              <w:rPr>
                <w:rFonts w:eastAsia="Times New Roman" w:cstheme="minorHAnsi"/>
                <w:i/>
                <w:sz w:val="20"/>
                <w:szCs w:val="20"/>
                <w:lang w:eastAsia="lt-LT"/>
              </w:rPr>
            </w:pPr>
            <w:r w:rsidRPr="004802C6">
              <w:rPr>
                <w:rFonts w:eastAsia="Times New Roman" w:cstheme="minorHAnsi"/>
                <w:i/>
                <w:sz w:val="20"/>
                <w:szCs w:val="20"/>
                <w:lang w:eastAsia="lt-LT"/>
              </w:rPr>
              <w:t>4</w:t>
            </w:r>
          </w:p>
        </w:tc>
        <w:tc>
          <w:tcPr>
            <w:tcW w:w="861" w:type="dxa"/>
            <w:tcBorders>
              <w:top w:val="single" w:sz="4" w:space="0" w:color="auto"/>
              <w:bottom w:val="single" w:sz="4" w:space="0" w:color="auto"/>
            </w:tcBorders>
          </w:tcPr>
          <w:p w14:paraId="75FF4A48" w14:textId="77777777" w:rsidR="000E65ED" w:rsidRPr="004802C6" w:rsidRDefault="000E65ED" w:rsidP="000E65ED">
            <w:pPr>
              <w:spacing w:after="160" w:line="259" w:lineRule="auto"/>
              <w:ind w:right="-71"/>
              <w:jc w:val="center"/>
              <w:rPr>
                <w:rFonts w:eastAsia="Times New Roman" w:cstheme="minorHAnsi"/>
                <w:i/>
                <w:sz w:val="20"/>
                <w:szCs w:val="20"/>
                <w:lang w:eastAsia="lt-LT"/>
              </w:rPr>
            </w:pPr>
            <w:r w:rsidRPr="004802C6">
              <w:rPr>
                <w:rFonts w:eastAsia="Times New Roman" w:cstheme="minorHAnsi"/>
                <w:i/>
                <w:sz w:val="20"/>
                <w:szCs w:val="20"/>
                <w:lang w:eastAsia="lt-LT"/>
              </w:rPr>
              <w:t>5</w:t>
            </w:r>
          </w:p>
        </w:tc>
        <w:tc>
          <w:tcPr>
            <w:tcW w:w="997" w:type="dxa"/>
          </w:tcPr>
          <w:p w14:paraId="5DD19EDF" w14:textId="77777777" w:rsidR="000E65ED" w:rsidRPr="004802C6" w:rsidRDefault="000E65ED" w:rsidP="000E65ED">
            <w:pPr>
              <w:spacing w:after="160" w:line="259" w:lineRule="auto"/>
              <w:ind w:right="-71"/>
              <w:jc w:val="center"/>
              <w:rPr>
                <w:rFonts w:eastAsia="Times New Roman" w:cstheme="minorHAnsi"/>
                <w:i/>
                <w:sz w:val="20"/>
                <w:szCs w:val="20"/>
                <w:lang w:eastAsia="lt-LT"/>
              </w:rPr>
            </w:pPr>
            <w:r w:rsidRPr="004802C6">
              <w:rPr>
                <w:rFonts w:eastAsia="Times New Roman" w:cstheme="minorHAnsi"/>
                <w:i/>
                <w:sz w:val="20"/>
                <w:szCs w:val="20"/>
                <w:lang w:eastAsia="lt-LT"/>
              </w:rPr>
              <w:t>6</w:t>
            </w:r>
          </w:p>
        </w:tc>
        <w:tc>
          <w:tcPr>
            <w:tcW w:w="3232" w:type="dxa"/>
          </w:tcPr>
          <w:p w14:paraId="4DC8AE72" w14:textId="77777777" w:rsidR="000E65ED" w:rsidRPr="004802C6" w:rsidRDefault="000E65ED" w:rsidP="000E65ED">
            <w:pPr>
              <w:spacing w:after="160" w:line="259" w:lineRule="auto"/>
              <w:ind w:right="-71"/>
              <w:jc w:val="center"/>
              <w:rPr>
                <w:rFonts w:eastAsia="Times New Roman" w:cstheme="minorHAnsi"/>
                <w:i/>
                <w:sz w:val="20"/>
                <w:szCs w:val="20"/>
                <w:lang w:eastAsia="lt-LT"/>
              </w:rPr>
            </w:pPr>
            <w:r w:rsidRPr="004802C6">
              <w:rPr>
                <w:rFonts w:eastAsia="Times New Roman" w:cstheme="minorHAnsi"/>
                <w:i/>
                <w:sz w:val="20"/>
                <w:szCs w:val="20"/>
                <w:lang w:eastAsia="lt-LT"/>
              </w:rPr>
              <w:t>7</w:t>
            </w:r>
          </w:p>
        </w:tc>
        <w:tc>
          <w:tcPr>
            <w:tcW w:w="850" w:type="dxa"/>
          </w:tcPr>
          <w:p w14:paraId="26D938A9" w14:textId="77777777" w:rsidR="000E65ED" w:rsidRPr="004802C6" w:rsidRDefault="000E65ED" w:rsidP="000E65ED">
            <w:pPr>
              <w:spacing w:after="160" w:line="259" w:lineRule="auto"/>
              <w:ind w:right="-71"/>
              <w:jc w:val="center"/>
              <w:rPr>
                <w:rFonts w:eastAsia="Times New Roman" w:cstheme="minorHAnsi"/>
                <w:i/>
                <w:sz w:val="20"/>
                <w:szCs w:val="20"/>
                <w:lang w:eastAsia="lt-LT"/>
              </w:rPr>
            </w:pPr>
            <w:r w:rsidRPr="004802C6">
              <w:rPr>
                <w:rFonts w:eastAsia="Times New Roman" w:cstheme="minorHAnsi"/>
                <w:i/>
                <w:sz w:val="20"/>
                <w:szCs w:val="20"/>
                <w:lang w:eastAsia="lt-LT"/>
              </w:rPr>
              <w:t>8</w:t>
            </w:r>
          </w:p>
        </w:tc>
        <w:tc>
          <w:tcPr>
            <w:tcW w:w="1560" w:type="dxa"/>
          </w:tcPr>
          <w:p w14:paraId="765F7EC9" w14:textId="77777777" w:rsidR="000E65ED" w:rsidRPr="004802C6" w:rsidRDefault="000E65ED" w:rsidP="000E65ED">
            <w:pPr>
              <w:spacing w:after="160" w:line="259" w:lineRule="auto"/>
              <w:ind w:right="-71"/>
              <w:jc w:val="center"/>
              <w:rPr>
                <w:rFonts w:eastAsia="Times New Roman" w:cstheme="minorHAnsi"/>
                <w:i/>
                <w:sz w:val="20"/>
                <w:szCs w:val="20"/>
                <w:lang w:eastAsia="lt-LT"/>
              </w:rPr>
            </w:pPr>
            <w:r w:rsidRPr="004802C6">
              <w:rPr>
                <w:rFonts w:eastAsia="Times New Roman" w:cstheme="minorHAnsi"/>
                <w:i/>
                <w:sz w:val="20"/>
                <w:szCs w:val="20"/>
                <w:lang w:eastAsia="lt-LT"/>
              </w:rPr>
              <w:t>9</w:t>
            </w:r>
          </w:p>
        </w:tc>
      </w:tr>
    </w:tbl>
    <w:p w14:paraId="544DE263" w14:textId="77777777" w:rsidR="00142735" w:rsidRPr="004802C6" w:rsidRDefault="00142735">
      <w:pPr>
        <w:rPr>
          <w:rFonts w:cstheme="minorHAnsi"/>
        </w:rPr>
      </w:pPr>
    </w:p>
    <w:tbl>
      <w:tblPr>
        <w:tblStyle w:val="Lentelstinklelis1"/>
        <w:tblW w:w="14596" w:type="dxa"/>
        <w:tblLayout w:type="fixed"/>
        <w:tblLook w:val="04A0" w:firstRow="1" w:lastRow="0" w:firstColumn="1" w:lastColumn="0" w:noHBand="0" w:noVBand="1"/>
      </w:tblPr>
      <w:tblGrid>
        <w:gridCol w:w="570"/>
        <w:gridCol w:w="1991"/>
        <w:gridCol w:w="2821"/>
        <w:gridCol w:w="1714"/>
        <w:gridCol w:w="861"/>
        <w:gridCol w:w="997"/>
        <w:gridCol w:w="3232"/>
        <w:gridCol w:w="850"/>
        <w:gridCol w:w="1560"/>
      </w:tblGrid>
      <w:tr w:rsidR="00142735" w:rsidRPr="004802C6" w14:paraId="4DE8048F" w14:textId="77777777" w:rsidTr="006D3C8F">
        <w:trPr>
          <w:trHeight w:val="20"/>
        </w:trPr>
        <w:tc>
          <w:tcPr>
            <w:tcW w:w="14596" w:type="dxa"/>
            <w:gridSpan w:val="9"/>
            <w:vAlign w:val="center"/>
          </w:tcPr>
          <w:p w14:paraId="4AF2C455" w14:textId="77777777" w:rsidR="00142735" w:rsidRPr="004802C6" w:rsidRDefault="00142735" w:rsidP="00142735">
            <w:pPr>
              <w:ind w:right="-71"/>
              <w:rPr>
                <w:rFonts w:eastAsia="Times New Roman" w:cstheme="minorHAnsi"/>
                <w:b/>
                <w:sz w:val="20"/>
                <w:szCs w:val="20"/>
                <w:lang w:eastAsia="lt-LT"/>
              </w:rPr>
            </w:pPr>
            <w:r w:rsidRPr="004802C6">
              <w:rPr>
                <w:rFonts w:eastAsia="Times New Roman" w:cstheme="minorHAnsi"/>
                <w:b/>
                <w:sz w:val="20"/>
                <w:szCs w:val="20"/>
                <w:lang w:eastAsia="lt-LT"/>
              </w:rPr>
              <w:t>Bendrieji reikalavimai:</w:t>
            </w:r>
          </w:p>
          <w:p w14:paraId="5E62DEF2" w14:textId="77777777" w:rsidR="00142735" w:rsidRPr="004802C6" w:rsidRDefault="00142735" w:rsidP="00142735">
            <w:pPr>
              <w:numPr>
                <w:ilvl w:val="0"/>
                <w:numId w:val="1"/>
              </w:numPr>
              <w:ind w:right="-71"/>
              <w:rPr>
                <w:rFonts w:eastAsia="Times New Roman" w:cstheme="minorHAnsi"/>
                <w:sz w:val="20"/>
                <w:szCs w:val="20"/>
                <w:lang w:eastAsia="lt-LT"/>
              </w:rPr>
            </w:pPr>
            <w:r w:rsidRPr="004802C6">
              <w:rPr>
                <w:rFonts w:eastAsia="Times New Roman" w:cstheme="minorHAnsi"/>
                <w:sz w:val="20"/>
                <w:szCs w:val="20"/>
                <w:lang w:eastAsia="lt-LT"/>
              </w:rPr>
              <w:t>Visos prekės privalo atitikti Vaikų maitinimo organizavimo tvarkos apraše, patvirtintame Lietuvos Respublikos sveikatos apsaugos ministro 2011 m. lapkričio 11 d. įsakymu Nr. V-964 (aktuali redakcija)</w:t>
            </w:r>
            <w:r w:rsidR="00DA4598" w:rsidRPr="004802C6">
              <w:rPr>
                <w:rFonts w:eastAsia="Times New Roman" w:cstheme="minorHAnsi"/>
                <w:sz w:val="20"/>
                <w:szCs w:val="20"/>
                <w:lang w:eastAsia="lt-LT"/>
              </w:rPr>
              <w:t xml:space="preserve"> (toliau – </w:t>
            </w:r>
            <w:r w:rsidR="00DA4598" w:rsidRPr="004802C6">
              <w:rPr>
                <w:rFonts w:eastAsia="Times New Roman" w:cstheme="minorHAnsi"/>
                <w:b/>
                <w:sz w:val="20"/>
                <w:szCs w:val="20"/>
                <w:lang w:eastAsia="lt-LT"/>
              </w:rPr>
              <w:t>Vaikų maitinimo aprašas</w:t>
            </w:r>
            <w:r w:rsidR="00DA4598" w:rsidRPr="004802C6">
              <w:rPr>
                <w:rFonts w:eastAsia="Times New Roman" w:cstheme="minorHAnsi"/>
                <w:sz w:val="20"/>
                <w:szCs w:val="20"/>
                <w:lang w:eastAsia="lt-LT"/>
              </w:rPr>
              <w:t>)</w:t>
            </w:r>
            <w:r w:rsidRPr="004802C6">
              <w:rPr>
                <w:rFonts w:eastAsia="Times New Roman" w:cstheme="minorHAnsi"/>
                <w:sz w:val="20"/>
                <w:szCs w:val="20"/>
                <w:lang w:eastAsia="lt-LT"/>
              </w:rPr>
              <w:t xml:space="preserve"> nustatytus reikalavimus;</w:t>
            </w:r>
          </w:p>
          <w:p w14:paraId="120FE39A" w14:textId="77777777" w:rsidR="00142735" w:rsidRPr="004802C6" w:rsidRDefault="00142735" w:rsidP="00142735">
            <w:pPr>
              <w:numPr>
                <w:ilvl w:val="0"/>
                <w:numId w:val="1"/>
              </w:numPr>
              <w:ind w:right="-71"/>
              <w:rPr>
                <w:rFonts w:eastAsia="Times New Roman" w:cstheme="minorHAnsi"/>
                <w:sz w:val="20"/>
                <w:szCs w:val="20"/>
                <w:lang w:eastAsia="lt-LT"/>
              </w:rPr>
            </w:pPr>
            <w:r w:rsidRPr="004802C6">
              <w:rPr>
                <w:rFonts w:eastAsia="Times New Roman" w:cstheme="minorHAnsi"/>
                <w:sz w:val="20"/>
                <w:szCs w:val="20"/>
                <w:lang w:eastAsia="lt-LT"/>
              </w:rPr>
              <w:t>Visos prekės privalo atitikti Suaugusiųjų asmenų maitinimo organizavimo socialinės globos įstaigose tvarkos apraše, patvirtintame Lietuvos Respublikos sveikatos apsaugos ministro 2023 m. sausio 4 d. įsakymu Nr. V-11 (aktuali redakcija) nustatytus reikalavimus;</w:t>
            </w:r>
          </w:p>
          <w:p w14:paraId="069B3DD3" w14:textId="77777777" w:rsidR="00142735" w:rsidRPr="004802C6" w:rsidRDefault="00142735" w:rsidP="00142735">
            <w:pPr>
              <w:numPr>
                <w:ilvl w:val="0"/>
                <w:numId w:val="1"/>
              </w:numPr>
              <w:ind w:right="-71"/>
              <w:rPr>
                <w:rFonts w:eastAsia="Times New Roman" w:cstheme="minorHAnsi"/>
                <w:sz w:val="20"/>
                <w:szCs w:val="20"/>
                <w:lang w:eastAsia="lt-LT"/>
              </w:rPr>
            </w:pPr>
            <w:r w:rsidRPr="004802C6">
              <w:rPr>
                <w:rFonts w:eastAsia="Times New Roman" w:cstheme="minorHAnsi"/>
                <w:sz w:val="20"/>
                <w:szCs w:val="20"/>
                <w:lang w:eastAsia="lt-LT"/>
              </w:rPr>
              <w:t xml:space="preserve">Tiekėjas privalo laikytis (užtikrinti) bendrųjų maisto produktų higienos taisyklių pagal 2004 m. balandžio 29 d. Europos Parlamento ir Tarybos reglamentą (EB) Nr. 852/2004 dėl maisto produktų higienos (aktuali redakcija) ir Lietuvos higienos normos HN 15:2021 „Maisto higiena“, patvirtintos Lietuvos Respublikos sveikatos apsaugos ministro 2005 m. rugsėjo 1 d. įsakymu Nr. V-675 (aktuali redakcija), reikalavimų; </w:t>
            </w:r>
          </w:p>
          <w:p w14:paraId="0C9F87F2" w14:textId="77777777" w:rsidR="00142735" w:rsidRPr="004802C6" w:rsidRDefault="00142735" w:rsidP="005E6BF2">
            <w:pPr>
              <w:numPr>
                <w:ilvl w:val="0"/>
                <w:numId w:val="1"/>
              </w:numPr>
              <w:ind w:right="-71"/>
              <w:rPr>
                <w:rFonts w:eastAsia="Times New Roman" w:cstheme="minorHAnsi"/>
                <w:sz w:val="20"/>
                <w:szCs w:val="20"/>
                <w:lang w:eastAsia="lt-LT"/>
              </w:rPr>
            </w:pPr>
            <w:r w:rsidRPr="004802C6">
              <w:rPr>
                <w:rFonts w:eastAsia="Times New Roman" w:cstheme="minorHAnsi"/>
                <w:sz w:val="20"/>
                <w:szCs w:val="20"/>
                <w:lang w:eastAsia="lt-LT"/>
              </w:rPr>
              <w:t xml:space="preserve">Tiekėjai privalo užtikrinti, kad ženklinimas atitiktų Lietuvos higienos normos HN 119:2014 „Maisto produktų ženklinimas“, patvirtintos Lietuvos Respublikos sveikatos apsaugos ministro 2002 m. gruodžio 24 d. įsakymu Nr. 677, ir 2011 m. spalio 25 d. </w:t>
            </w:r>
            <w:r w:rsidR="005E6BF2" w:rsidRPr="004802C6">
              <w:rPr>
                <w:rFonts w:eastAsia="Times New Roman" w:cstheme="minorHAnsi"/>
                <w:sz w:val="20"/>
                <w:szCs w:val="20"/>
                <w:lang w:eastAsia="lt-LT"/>
              </w:rPr>
              <w:t xml:space="preserve">ir </w:t>
            </w:r>
            <w:r w:rsidRPr="004802C6">
              <w:rPr>
                <w:rFonts w:eastAsia="Times New Roman" w:cstheme="minorHAnsi"/>
                <w:sz w:val="20"/>
                <w:szCs w:val="20"/>
                <w:lang w:eastAsia="lt-LT"/>
              </w:rPr>
              <w:t>Europos Parlamento ir Tarybos reglamento (ES) Nr. 1169/2011 nuostatas;</w:t>
            </w:r>
          </w:p>
          <w:p w14:paraId="5F2EFC8B" w14:textId="77777777" w:rsidR="00142735" w:rsidRPr="004802C6" w:rsidRDefault="00142735" w:rsidP="00142735">
            <w:pPr>
              <w:numPr>
                <w:ilvl w:val="0"/>
                <w:numId w:val="1"/>
              </w:numPr>
              <w:ind w:right="-71"/>
              <w:rPr>
                <w:rFonts w:eastAsia="Times New Roman" w:cstheme="minorHAnsi"/>
                <w:sz w:val="20"/>
                <w:szCs w:val="20"/>
                <w:lang w:eastAsia="lt-LT"/>
              </w:rPr>
            </w:pPr>
            <w:r w:rsidRPr="004802C6">
              <w:rPr>
                <w:rFonts w:eastAsia="Times New Roman" w:cstheme="minorHAnsi"/>
                <w:sz w:val="20"/>
                <w:szCs w:val="20"/>
                <w:lang w:eastAsia="lt-LT"/>
              </w:rPr>
              <w:t xml:space="preserve">Tiekėjas turi užtikrinti žmonių sveikatos ir vartotojų interesų apsaugą maisto atžvilgiu vadovaujantis 2002 m. sausio 28 d. Europos Parlamento ir Tarybos reglamente (EB) Nr. 178/2002 (arba jam lygiaverčiu) ir 2011 m. spalio 25 d. Europos Parlamento ir Tarybos reglamente (ES) Nr. 1169/2011 nustatytais reikalavimais; </w:t>
            </w:r>
          </w:p>
          <w:p w14:paraId="289B5217" w14:textId="77777777" w:rsidR="005E6BF2" w:rsidRPr="004802C6" w:rsidRDefault="005E6BF2" w:rsidP="005E6BF2">
            <w:pPr>
              <w:numPr>
                <w:ilvl w:val="0"/>
                <w:numId w:val="1"/>
              </w:numPr>
              <w:ind w:right="-71"/>
              <w:rPr>
                <w:rFonts w:eastAsia="Times New Roman" w:cstheme="minorHAnsi"/>
                <w:sz w:val="20"/>
                <w:szCs w:val="20"/>
                <w:lang w:eastAsia="lt-LT"/>
              </w:rPr>
            </w:pPr>
            <w:r w:rsidRPr="004802C6">
              <w:rPr>
                <w:rFonts w:eastAsia="Times New Roman" w:cstheme="minorHAnsi"/>
                <w:sz w:val="20"/>
                <w:szCs w:val="20"/>
                <w:lang w:eastAsia="lt-LT"/>
              </w:rPr>
              <w:t>Tiekėjas privalo užtikrinti, kad fasuotos prekės atitiktų Lietuvos Respublikos Ūkio ministro 2015 m. rugsėjo 25 d. įsakymo Nr. 4-594 „Dėl fasuotų prekių ir matavimo indų techninio reglamento patvirtinimo“ reikalavimus;</w:t>
            </w:r>
          </w:p>
          <w:p w14:paraId="69A8FDEA" w14:textId="77777777" w:rsidR="005E6BF2" w:rsidRPr="004802C6" w:rsidRDefault="005E6BF2" w:rsidP="005E6BF2">
            <w:pPr>
              <w:numPr>
                <w:ilvl w:val="0"/>
                <w:numId w:val="1"/>
              </w:numPr>
              <w:ind w:right="-71"/>
              <w:rPr>
                <w:rFonts w:eastAsia="Times New Roman" w:cstheme="minorHAnsi"/>
                <w:sz w:val="20"/>
                <w:szCs w:val="20"/>
                <w:lang w:eastAsia="lt-LT"/>
              </w:rPr>
            </w:pPr>
            <w:r w:rsidRPr="004802C6">
              <w:rPr>
                <w:rFonts w:eastAsia="Times New Roman" w:cstheme="minorHAnsi"/>
                <w:sz w:val="20"/>
                <w:szCs w:val="20"/>
                <w:lang w:eastAsia="lt-LT"/>
              </w:rPr>
              <w:t>Tiekėjas privalo užtikrinti, kad produktams pakuoti, sandėliuoti skirtos taros ir pakavimo medžiagos atitiktų 2004 m. spalio 27 d. Europos Parlamento ir Tarybos reglamentą (EB) Nr. 1935/2004 dėl žaliavų ir gaminių, skirtų liestis su maistu, ir Lietuvos higienos normos HN 16:2011 „Medžiagų ir gaminių, skirtų liestis su maistu, specialieji sveikatos saugos reikalavimai“, patvirtintos Lietuvos Respublikos sveikatos apsaugos ministro 2011 m. gegužės 2 d. įsakymu Nr. V-417 (aktuali redakcija), reikalavimus;</w:t>
            </w:r>
          </w:p>
          <w:p w14:paraId="1321F7BE" w14:textId="77777777" w:rsidR="006F28B5" w:rsidRPr="004802C6" w:rsidRDefault="006F28B5" w:rsidP="006F28B5">
            <w:pPr>
              <w:numPr>
                <w:ilvl w:val="0"/>
                <w:numId w:val="1"/>
              </w:numPr>
              <w:ind w:right="-71"/>
              <w:rPr>
                <w:rFonts w:eastAsia="Times New Roman" w:cstheme="minorHAnsi"/>
                <w:sz w:val="20"/>
                <w:szCs w:val="20"/>
                <w:lang w:eastAsia="lt-LT"/>
              </w:rPr>
            </w:pPr>
            <w:r w:rsidRPr="004802C6">
              <w:rPr>
                <w:rFonts w:eastAsia="Times New Roman" w:cstheme="minorHAnsi"/>
                <w:sz w:val="20"/>
                <w:szCs w:val="20"/>
                <w:lang w:eastAsia="lt-LT"/>
              </w:rPr>
              <w:lastRenderedPageBreak/>
              <w:t>Tiekėjai privalo užtikrinti, kad cheminių teršalų didžiausios leistinos koncentracijos atitiktų 2023 m. balandžio 25 d. Komisijos reglamento (ES) Nr. 2023/915 „Dėl didžiausios leidžiamosios tam tikrų teršalų koncentracijos maiste, kuriuo panaikinamas Reglamentas (EB) Nr. 1881/2006 0147;</w:t>
            </w:r>
          </w:p>
          <w:p w14:paraId="1929DF8F" w14:textId="2AD98964" w:rsidR="00113272" w:rsidRPr="004802C6" w:rsidRDefault="00113272" w:rsidP="00113272">
            <w:pPr>
              <w:pStyle w:val="Sraopastraipa"/>
              <w:numPr>
                <w:ilvl w:val="0"/>
                <w:numId w:val="1"/>
              </w:numPr>
              <w:rPr>
                <w:rFonts w:eastAsia="Times New Roman" w:cstheme="minorHAnsi"/>
                <w:sz w:val="20"/>
                <w:szCs w:val="20"/>
                <w:lang w:eastAsia="lt-LT"/>
              </w:rPr>
            </w:pPr>
            <w:r w:rsidRPr="004802C6">
              <w:rPr>
                <w:rFonts w:eastAsia="Times New Roman" w:cstheme="minorHAnsi"/>
                <w:sz w:val="20"/>
                <w:szCs w:val="20"/>
                <w:lang w:eastAsia="lt-LT"/>
              </w:rPr>
              <w:t xml:space="preserve">Tiekėjai privalo užtikrinti, kad duonos ir pyrago </w:t>
            </w:r>
            <w:r w:rsidR="009A0C5A">
              <w:rPr>
                <w:rFonts w:eastAsia="Times New Roman" w:cstheme="minorHAnsi"/>
                <w:sz w:val="20"/>
                <w:szCs w:val="20"/>
                <w:lang w:eastAsia="lt-LT"/>
              </w:rPr>
              <w:t>kepiniams</w:t>
            </w:r>
            <w:r w:rsidRPr="004802C6">
              <w:rPr>
                <w:rFonts w:eastAsia="Times New Roman" w:cstheme="minorHAnsi"/>
                <w:sz w:val="20"/>
                <w:szCs w:val="20"/>
                <w:lang w:eastAsia="lt-LT"/>
              </w:rPr>
              <w:t xml:space="preserve"> naudojami maisto priedai turi atitikti 2008 m. gruodžio 16 d. Europos Parlamento ir Tarybo</w:t>
            </w:r>
            <w:r w:rsidR="00377A8B" w:rsidRPr="004802C6">
              <w:rPr>
                <w:rFonts w:eastAsia="Times New Roman" w:cstheme="minorHAnsi"/>
                <w:sz w:val="20"/>
                <w:szCs w:val="20"/>
                <w:lang w:eastAsia="lt-LT"/>
              </w:rPr>
              <w:t>s Reglamento (ES) Nr.1333/2008 „D</w:t>
            </w:r>
            <w:r w:rsidRPr="004802C6">
              <w:rPr>
                <w:rFonts w:eastAsia="Times New Roman" w:cstheme="minorHAnsi"/>
                <w:sz w:val="20"/>
                <w:szCs w:val="20"/>
                <w:lang w:eastAsia="lt-LT"/>
              </w:rPr>
              <w:t>ėl maisto priedų</w:t>
            </w:r>
            <w:r w:rsidR="00377A8B" w:rsidRPr="004802C6">
              <w:rPr>
                <w:rFonts w:eastAsia="Times New Roman" w:cstheme="minorHAnsi"/>
                <w:sz w:val="20"/>
                <w:szCs w:val="20"/>
                <w:lang w:eastAsia="lt-LT"/>
              </w:rPr>
              <w:t>“</w:t>
            </w:r>
            <w:r w:rsidRPr="004802C6">
              <w:rPr>
                <w:rFonts w:eastAsia="Times New Roman" w:cstheme="minorHAnsi"/>
                <w:sz w:val="20"/>
                <w:szCs w:val="20"/>
                <w:lang w:eastAsia="lt-LT"/>
              </w:rPr>
              <w:t xml:space="preserve"> reikalavimus;</w:t>
            </w:r>
          </w:p>
          <w:p w14:paraId="767238E1" w14:textId="1E3ECE16" w:rsidR="0042783C" w:rsidRPr="004802C6" w:rsidRDefault="0042783C" w:rsidP="0042783C">
            <w:pPr>
              <w:pStyle w:val="Sraopastraipa"/>
              <w:numPr>
                <w:ilvl w:val="0"/>
                <w:numId w:val="1"/>
              </w:numPr>
              <w:rPr>
                <w:rFonts w:eastAsia="Times New Roman" w:cstheme="minorHAnsi"/>
                <w:sz w:val="20"/>
                <w:szCs w:val="20"/>
                <w:lang w:eastAsia="lt-LT"/>
              </w:rPr>
            </w:pPr>
            <w:r w:rsidRPr="004802C6">
              <w:rPr>
                <w:rFonts w:eastAsia="Times New Roman" w:cstheme="minorHAnsi"/>
                <w:sz w:val="20"/>
                <w:szCs w:val="20"/>
                <w:lang w:eastAsia="lt-LT"/>
              </w:rPr>
              <w:t xml:space="preserve">Tiekėjai privalo užtikrinti, kad duonos ir pyrago </w:t>
            </w:r>
            <w:r w:rsidR="009A0C5A">
              <w:rPr>
                <w:rFonts w:eastAsia="Times New Roman" w:cstheme="minorHAnsi"/>
                <w:sz w:val="20"/>
                <w:szCs w:val="20"/>
                <w:lang w:eastAsia="lt-LT"/>
              </w:rPr>
              <w:t>kepiniams</w:t>
            </w:r>
            <w:r w:rsidRPr="004802C6">
              <w:rPr>
                <w:rFonts w:eastAsia="Times New Roman" w:cstheme="minorHAnsi"/>
                <w:sz w:val="20"/>
                <w:szCs w:val="20"/>
                <w:lang w:eastAsia="lt-LT"/>
              </w:rPr>
              <w:t xml:space="preserve"> naudojamos kvapiosios medžiagos atitiktų 2008 m. gruodžio 16 d. Europos Parlamento ir Tarybos Reglamento (ES) Nr.1334/2008 dėl kvapiųjų medžiagų ir aromatinių savybių turinčių tam tikrų maisto ingredientų naudojimo maisto produktuose ir ant jų (iš dalies keičiantis Tarybos reglamentą (EEB) Nr. 1601/91, reglamentus (EB) Nr. 2232/96 ir (EB) Nr. 110/2008 bei Direktyvą 2000/13/EB) reikalavimus;</w:t>
            </w:r>
          </w:p>
          <w:p w14:paraId="16FCF7F7" w14:textId="77777777" w:rsidR="006F28B5" w:rsidRPr="004802C6" w:rsidRDefault="006F28B5" w:rsidP="006F28B5">
            <w:pPr>
              <w:numPr>
                <w:ilvl w:val="0"/>
                <w:numId w:val="1"/>
              </w:numPr>
              <w:ind w:right="-71"/>
              <w:rPr>
                <w:rFonts w:eastAsia="Times New Roman" w:cstheme="minorHAnsi"/>
                <w:sz w:val="20"/>
                <w:szCs w:val="20"/>
                <w:lang w:eastAsia="lt-LT"/>
              </w:rPr>
            </w:pPr>
            <w:r w:rsidRPr="004802C6">
              <w:rPr>
                <w:rFonts w:eastAsia="Times New Roman" w:cstheme="minorHAnsi"/>
                <w:sz w:val="20"/>
                <w:szCs w:val="20"/>
                <w:lang w:eastAsia="lt-LT"/>
              </w:rPr>
              <w:t>Duonos gaminiai, švieži kepiniai ir pyrago kepiniai privalo atitikti privalomuosius reikalavimus, nustatyt</w:t>
            </w:r>
            <w:r w:rsidR="0088251B" w:rsidRPr="004802C6">
              <w:rPr>
                <w:rFonts w:eastAsia="Times New Roman" w:cstheme="minorHAnsi"/>
                <w:sz w:val="20"/>
                <w:szCs w:val="20"/>
                <w:lang w:eastAsia="lt-LT"/>
              </w:rPr>
              <w:t>us Lietuvos R</w:t>
            </w:r>
            <w:r w:rsidRPr="004802C6">
              <w:rPr>
                <w:rFonts w:eastAsia="Times New Roman" w:cstheme="minorHAnsi"/>
                <w:sz w:val="20"/>
                <w:szCs w:val="20"/>
                <w:lang w:eastAsia="lt-LT"/>
              </w:rPr>
              <w:t>espublikos žemės ūkio ministro 2014 m. spalio 28</w:t>
            </w:r>
            <w:r w:rsidR="0088251B" w:rsidRPr="004802C6">
              <w:rPr>
                <w:rFonts w:eastAsia="Times New Roman" w:cstheme="minorHAnsi"/>
                <w:sz w:val="20"/>
                <w:szCs w:val="20"/>
                <w:lang w:eastAsia="lt-LT"/>
              </w:rPr>
              <w:t xml:space="preserve"> </w:t>
            </w:r>
            <w:r w:rsidRPr="004802C6">
              <w:rPr>
                <w:rFonts w:eastAsia="Times New Roman" w:cstheme="minorHAnsi"/>
                <w:sz w:val="20"/>
                <w:szCs w:val="20"/>
                <w:lang w:eastAsia="lt-LT"/>
              </w:rPr>
              <w:t>d. įsakymu Nr. 3D-794 „Dėl duonos ir pyrago kepinių apibūdinimo, gamybos ir prekinio pateikimo techninio reglamento ir miltinės konditerijos gaminių apibūdinimo, gamybos ir prekinio pateikimo techninio reglamento patvirtinimo“.</w:t>
            </w:r>
          </w:p>
          <w:p w14:paraId="01C18BB0" w14:textId="77777777" w:rsidR="00142735" w:rsidRPr="004802C6" w:rsidRDefault="001F2F18" w:rsidP="00142735">
            <w:pPr>
              <w:ind w:right="-71"/>
              <w:rPr>
                <w:rFonts w:eastAsia="Times New Roman" w:cstheme="minorHAnsi"/>
                <w:b/>
                <w:sz w:val="20"/>
                <w:szCs w:val="20"/>
                <w:lang w:eastAsia="lt-LT"/>
              </w:rPr>
            </w:pPr>
            <w:r w:rsidRPr="004802C6">
              <w:rPr>
                <w:rFonts w:eastAsia="Times New Roman" w:cstheme="minorHAnsi"/>
                <w:b/>
                <w:sz w:val="20"/>
                <w:szCs w:val="20"/>
                <w:lang w:eastAsia="lt-LT"/>
              </w:rPr>
              <w:t>Kiti reikalavimai</w:t>
            </w:r>
            <w:r w:rsidR="001E7B4B" w:rsidRPr="004802C6">
              <w:rPr>
                <w:rFonts w:eastAsia="Times New Roman" w:cstheme="minorHAnsi"/>
                <w:b/>
                <w:sz w:val="20"/>
                <w:szCs w:val="20"/>
                <w:lang w:eastAsia="lt-LT"/>
              </w:rPr>
              <w:t xml:space="preserve"> prekėms:</w:t>
            </w:r>
          </w:p>
          <w:p w14:paraId="791880F4" w14:textId="2F573EC1" w:rsidR="00011BC0" w:rsidRPr="004802C6" w:rsidRDefault="00E3748F" w:rsidP="00E3748F">
            <w:pPr>
              <w:pStyle w:val="Sraopastraipa"/>
              <w:numPr>
                <w:ilvl w:val="0"/>
                <w:numId w:val="4"/>
              </w:numPr>
              <w:tabs>
                <w:tab w:val="left" w:pos="306"/>
              </w:tabs>
              <w:ind w:left="22" w:right="-71" w:firstLine="0"/>
              <w:rPr>
                <w:rFonts w:eastAsia="Times New Roman" w:cstheme="minorHAnsi"/>
                <w:i/>
                <w:sz w:val="20"/>
                <w:szCs w:val="20"/>
                <w:lang w:eastAsia="lt-LT"/>
              </w:rPr>
            </w:pPr>
            <w:r w:rsidRPr="004802C6">
              <w:rPr>
                <w:rFonts w:eastAsia="Times New Roman" w:cstheme="minorHAnsi"/>
                <w:i/>
                <w:sz w:val="20"/>
                <w:szCs w:val="20"/>
                <w:lang w:eastAsia="lt-LT"/>
              </w:rPr>
              <w:t xml:space="preserve">Prekės </w:t>
            </w:r>
            <w:r w:rsidR="00A04754" w:rsidRPr="004802C6">
              <w:rPr>
                <w:rFonts w:eastAsia="Times New Roman" w:cstheme="minorHAnsi"/>
                <w:i/>
                <w:sz w:val="20"/>
                <w:szCs w:val="20"/>
                <w:lang w:eastAsia="lt-LT"/>
              </w:rPr>
              <w:t>turi būti b</w:t>
            </w:r>
            <w:r w:rsidRPr="004802C6">
              <w:rPr>
                <w:rFonts w:eastAsia="Times New Roman" w:cstheme="minorHAnsi"/>
                <w:i/>
                <w:sz w:val="20"/>
                <w:szCs w:val="20"/>
                <w:lang w:eastAsia="lt-LT"/>
              </w:rPr>
              <w:t xml:space="preserve">e pridėtų </w:t>
            </w:r>
            <w:proofErr w:type="spellStart"/>
            <w:r w:rsidRPr="004802C6">
              <w:rPr>
                <w:rFonts w:eastAsia="Times New Roman" w:cstheme="minorHAnsi"/>
                <w:i/>
                <w:sz w:val="20"/>
                <w:szCs w:val="20"/>
                <w:lang w:eastAsia="lt-LT"/>
              </w:rPr>
              <w:t>hidrintų</w:t>
            </w:r>
            <w:proofErr w:type="spellEnd"/>
            <w:r w:rsidRPr="004802C6">
              <w:rPr>
                <w:rFonts w:eastAsia="Times New Roman" w:cstheme="minorHAnsi"/>
                <w:i/>
                <w:sz w:val="20"/>
                <w:szCs w:val="20"/>
                <w:lang w:eastAsia="lt-LT"/>
              </w:rPr>
              <w:t xml:space="preserve"> ar iš dalies </w:t>
            </w:r>
            <w:proofErr w:type="spellStart"/>
            <w:r w:rsidRPr="004802C6">
              <w:rPr>
                <w:rFonts w:eastAsia="Times New Roman" w:cstheme="minorHAnsi"/>
                <w:i/>
                <w:sz w:val="20"/>
                <w:szCs w:val="20"/>
                <w:lang w:eastAsia="lt-LT"/>
              </w:rPr>
              <w:t>hidrintų</w:t>
            </w:r>
            <w:proofErr w:type="spellEnd"/>
            <w:r w:rsidRPr="004802C6">
              <w:rPr>
                <w:rFonts w:eastAsia="Times New Roman" w:cstheme="minorHAnsi"/>
                <w:i/>
                <w:sz w:val="20"/>
                <w:szCs w:val="20"/>
                <w:lang w:eastAsia="lt-LT"/>
              </w:rPr>
              <w:t xml:space="preserve"> riebalų.</w:t>
            </w:r>
          </w:p>
          <w:p w14:paraId="41A470AC" w14:textId="3A107EB0" w:rsidR="00854CDF" w:rsidRPr="004802C6" w:rsidRDefault="00854CDF" w:rsidP="00E3748F">
            <w:pPr>
              <w:pStyle w:val="Sraopastraipa"/>
              <w:numPr>
                <w:ilvl w:val="0"/>
                <w:numId w:val="4"/>
              </w:numPr>
              <w:tabs>
                <w:tab w:val="left" w:pos="306"/>
              </w:tabs>
              <w:ind w:left="22" w:right="-71" w:firstLine="0"/>
              <w:rPr>
                <w:rFonts w:eastAsia="Times New Roman" w:cstheme="minorHAnsi"/>
                <w:i/>
                <w:sz w:val="20"/>
                <w:szCs w:val="20"/>
                <w:lang w:eastAsia="lt-LT"/>
              </w:rPr>
            </w:pPr>
            <w:r w:rsidRPr="004802C6">
              <w:rPr>
                <w:rFonts w:eastAsia="Times New Roman" w:cstheme="minorHAnsi"/>
                <w:i/>
                <w:sz w:val="20"/>
                <w:szCs w:val="20"/>
                <w:lang w:eastAsia="lt-LT"/>
              </w:rPr>
              <w:t xml:space="preserve">Prekės </w:t>
            </w:r>
            <w:r w:rsidR="00A04754" w:rsidRPr="004802C6">
              <w:rPr>
                <w:rFonts w:eastAsia="Times New Roman" w:cstheme="minorHAnsi"/>
                <w:i/>
                <w:sz w:val="20"/>
                <w:szCs w:val="20"/>
                <w:lang w:eastAsia="lt-LT"/>
              </w:rPr>
              <w:t xml:space="preserve">turi būti </w:t>
            </w:r>
            <w:r w:rsidRPr="004802C6">
              <w:rPr>
                <w:rFonts w:eastAsia="Times New Roman" w:cstheme="minorHAnsi"/>
                <w:i/>
                <w:sz w:val="20"/>
                <w:szCs w:val="20"/>
                <w:lang w:eastAsia="lt-LT"/>
              </w:rPr>
              <w:t>be glaisto, šokolado, kremo.</w:t>
            </w:r>
          </w:p>
          <w:p w14:paraId="3F198539" w14:textId="4A22EA8B" w:rsidR="00E3748F" w:rsidRPr="00AD39A4" w:rsidRDefault="00E3748F" w:rsidP="00D0200D">
            <w:pPr>
              <w:pStyle w:val="Sraopastraipa"/>
              <w:numPr>
                <w:ilvl w:val="0"/>
                <w:numId w:val="4"/>
              </w:numPr>
              <w:tabs>
                <w:tab w:val="left" w:pos="306"/>
              </w:tabs>
              <w:ind w:left="306" w:right="-71" w:hanging="284"/>
              <w:rPr>
                <w:rFonts w:eastAsia="Times New Roman" w:cstheme="minorHAnsi"/>
                <w:i/>
                <w:sz w:val="20"/>
                <w:szCs w:val="20"/>
                <w:lang w:eastAsia="lt-LT"/>
              </w:rPr>
            </w:pPr>
            <w:r w:rsidRPr="00AD39A4">
              <w:rPr>
                <w:rFonts w:eastAsia="Times New Roman" w:cstheme="minorHAnsi"/>
                <w:i/>
                <w:sz w:val="20"/>
                <w:szCs w:val="20"/>
                <w:lang w:eastAsia="lt-LT"/>
              </w:rPr>
              <w:t xml:space="preserve">Prekės </w:t>
            </w:r>
            <w:r w:rsidR="00A04754" w:rsidRPr="00AD39A4">
              <w:rPr>
                <w:rFonts w:eastAsia="Times New Roman" w:cstheme="minorHAnsi"/>
                <w:i/>
                <w:sz w:val="20"/>
                <w:szCs w:val="20"/>
                <w:lang w:eastAsia="lt-LT"/>
              </w:rPr>
              <w:t xml:space="preserve">turi būti </w:t>
            </w:r>
            <w:r w:rsidRPr="00AD39A4">
              <w:rPr>
                <w:rFonts w:eastAsia="Times New Roman" w:cstheme="minorHAnsi"/>
                <w:i/>
                <w:sz w:val="20"/>
                <w:szCs w:val="20"/>
                <w:lang w:eastAsia="lt-LT"/>
              </w:rPr>
              <w:t xml:space="preserve">be maisto priedų: </w:t>
            </w:r>
            <w:r w:rsidR="00B967C8" w:rsidRPr="00AD39A4">
              <w:rPr>
                <w:rFonts w:eastAsia="Times New Roman" w:cstheme="minorHAnsi"/>
                <w:i/>
                <w:sz w:val="20"/>
                <w:szCs w:val="20"/>
                <w:lang w:eastAsia="lt-LT"/>
              </w:rPr>
              <w:t xml:space="preserve">be </w:t>
            </w:r>
            <w:r w:rsidRPr="00AD39A4">
              <w:rPr>
                <w:rFonts w:eastAsia="Times New Roman" w:cstheme="minorHAnsi"/>
                <w:i/>
                <w:sz w:val="20"/>
                <w:szCs w:val="20"/>
                <w:lang w:eastAsia="lt-LT"/>
              </w:rPr>
              <w:t>dažiklių – E 102</w:t>
            </w:r>
            <w:bookmarkStart w:id="1" w:name="part_77df5b374b3e4ed4afc752e3917cb977"/>
            <w:bookmarkEnd w:id="1"/>
            <w:r w:rsidRPr="00AD39A4">
              <w:rPr>
                <w:rFonts w:eastAsia="Times New Roman" w:cstheme="minorHAnsi"/>
                <w:i/>
                <w:sz w:val="20"/>
                <w:szCs w:val="20"/>
                <w:lang w:eastAsia="lt-LT"/>
              </w:rPr>
              <w:t>, E 104,</w:t>
            </w:r>
            <w:bookmarkStart w:id="2" w:name="part_72d11886dc324b5ab1fe8c40dbb122e7"/>
            <w:bookmarkEnd w:id="2"/>
            <w:r w:rsidRPr="00AD39A4">
              <w:rPr>
                <w:rFonts w:eastAsia="Times New Roman" w:cstheme="minorHAnsi"/>
                <w:i/>
                <w:sz w:val="20"/>
                <w:szCs w:val="20"/>
                <w:lang w:eastAsia="lt-LT"/>
              </w:rPr>
              <w:t xml:space="preserve"> E 110,</w:t>
            </w:r>
            <w:bookmarkStart w:id="3" w:name="part_b086b0a951eb4599953e8114b2664625"/>
            <w:bookmarkEnd w:id="3"/>
            <w:r w:rsidRPr="00AD39A4">
              <w:rPr>
                <w:rFonts w:eastAsia="Times New Roman" w:cstheme="minorHAnsi"/>
                <w:i/>
                <w:sz w:val="20"/>
                <w:szCs w:val="20"/>
                <w:lang w:eastAsia="lt-LT"/>
              </w:rPr>
              <w:t xml:space="preserve"> E 120, </w:t>
            </w:r>
            <w:bookmarkStart w:id="4" w:name="part_c6d100152ed945849923ecd6278ac129"/>
            <w:bookmarkEnd w:id="4"/>
            <w:r w:rsidRPr="00AD39A4">
              <w:rPr>
                <w:rFonts w:eastAsia="Times New Roman" w:cstheme="minorHAnsi"/>
                <w:i/>
                <w:sz w:val="20"/>
                <w:szCs w:val="20"/>
                <w:lang w:eastAsia="lt-LT"/>
              </w:rPr>
              <w:t>E 122</w:t>
            </w:r>
            <w:bookmarkStart w:id="5" w:name="part_738c1474f30b4d56b975f168b90f7dd8"/>
            <w:bookmarkEnd w:id="5"/>
            <w:r w:rsidRPr="00AD39A4">
              <w:rPr>
                <w:rFonts w:eastAsia="Times New Roman" w:cstheme="minorHAnsi"/>
                <w:i/>
                <w:sz w:val="20"/>
                <w:szCs w:val="20"/>
                <w:lang w:eastAsia="lt-LT"/>
              </w:rPr>
              <w:t>, E 123</w:t>
            </w:r>
            <w:bookmarkStart w:id="6" w:name="part_b0cacff6cf494957b5fd4488b3021fc9"/>
            <w:bookmarkEnd w:id="6"/>
            <w:r w:rsidRPr="00AD39A4">
              <w:rPr>
                <w:rFonts w:eastAsia="Times New Roman" w:cstheme="minorHAnsi"/>
                <w:i/>
                <w:sz w:val="20"/>
                <w:szCs w:val="20"/>
                <w:lang w:eastAsia="lt-LT"/>
              </w:rPr>
              <w:t>, 124</w:t>
            </w:r>
            <w:bookmarkStart w:id="7" w:name="part_564f9a8bdee147fb934db29c390e4b28"/>
            <w:bookmarkEnd w:id="7"/>
            <w:r w:rsidRPr="00AD39A4">
              <w:rPr>
                <w:rFonts w:eastAsia="Times New Roman" w:cstheme="minorHAnsi"/>
                <w:i/>
                <w:sz w:val="20"/>
                <w:szCs w:val="20"/>
                <w:lang w:eastAsia="lt-LT"/>
              </w:rPr>
              <w:t>, E 127</w:t>
            </w:r>
            <w:bookmarkStart w:id="8" w:name="part_c64a4464125148bbbd70bda256242b10"/>
            <w:bookmarkEnd w:id="8"/>
            <w:r w:rsidRPr="00AD39A4">
              <w:rPr>
                <w:rFonts w:eastAsia="Times New Roman" w:cstheme="minorHAnsi"/>
                <w:i/>
                <w:sz w:val="20"/>
                <w:szCs w:val="20"/>
                <w:lang w:eastAsia="lt-LT"/>
              </w:rPr>
              <w:t>, E 129</w:t>
            </w:r>
            <w:bookmarkStart w:id="9" w:name="part_ddfc923ba4304cacb3523505215965a9"/>
            <w:bookmarkEnd w:id="9"/>
            <w:r w:rsidRPr="00AD39A4">
              <w:rPr>
                <w:rFonts w:eastAsia="Times New Roman" w:cstheme="minorHAnsi"/>
                <w:i/>
                <w:sz w:val="20"/>
                <w:szCs w:val="20"/>
                <w:lang w:eastAsia="lt-LT"/>
              </w:rPr>
              <w:t>, E 131</w:t>
            </w:r>
            <w:bookmarkStart w:id="10" w:name="part_307133a3cb2b444293722c11105a7512"/>
            <w:bookmarkEnd w:id="10"/>
            <w:r w:rsidRPr="00AD39A4">
              <w:rPr>
                <w:rFonts w:eastAsia="Times New Roman" w:cstheme="minorHAnsi"/>
                <w:i/>
                <w:sz w:val="20"/>
                <w:szCs w:val="20"/>
                <w:lang w:eastAsia="lt-LT"/>
              </w:rPr>
              <w:t xml:space="preserve">, E 132, </w:t>
            </w:r>
            <w:bookmarkStart w:id="11" w:name="part_e7b703fab9f3459f9d645b1813711ba3"/>
            <w:bookmarkEnd w:id="11"/>
            <w:r w:rsidRPr="00AD39A4">
              <w:rPr>
                <w:rFonts w:eastAsia="Times New Roman" w:cstheme="minorHAnsi"/>
                <w:i/>
                <w:sz w:val="20"/>
                <w:szCs w:val="20"/>
                <w:lang w:eastAsia="lt-LT"/>
              </w:rPr>
              <w:t>E 133,</w:t>
            </w:r>
            <w:bookmarkStart w:id="12" w:name="part_6ba0fd0b6fe84896a54e9fff4fbffb71"/>
            <w:bookmarkEnd w:id="12"/>
            <w:r w:rsidRPr="00AD39A4">
              <w:rPr>
                <w:rFonts w:eastAsia="Times New Roman" w:cstheme="minorHAnsi"/>
                <w:i/>
                <w:sz w:val="20"/>
                <w:szCs w:val="20"/>
                <w:lang w:eastAsia="lt-LT"/>
              </w:rPr>
              <w:t xml:space="preserve"> E 142</w:t>
            </w:r>
            <w:r w:rsidR="00854BF1" w:rsidRPr="00AD39A4">
              <w:rPr>
                <w:rFonts w:eastAsia="Times New Roman" w:cstheme="minorHAnsi"/>
                <w:i/>
                <w:sz w:val="20"/>
                <w:szCs w:val="20"/>
                <w:lang w:eastAsia="lt-LT"/>
              </w:rPr>
              <w:t xml:space="preserve">, </w:t>
            </w:r>
            <w:bookmarkStart w:id="13" w:name="part_a4bf9a0ae41e46e29b17bbccddc9fec2"/>
            <w:bookmarkEnd w:id="13"/>
            <w:r w:rsidR="00854BF1" w:rsidRPr="00AD39A4">
              <w:rPr>
                <w:rFonts w:eastAsia="Times New Roman" w:cstheme="minorHAnsi"/>
                <w:i/>
                <w:sz w:val="20"/>
                <w:szCs w:val="20"/>
                <w:lang w:eastAsia="lt-LT"/>
              </w:rPr>
              <w:t xml:space="preserve">E 151, </w:t>
            </w:r>
            <w:bookmarkStart w:id="14" w:name="part_3e9fe38662f745a6b6546072b9be1976"/>
            <w:bookmarkEnd w:id="14"/>
            <w:r w:rsidRPr="00AD39A4">
              <w:rPr>
                <w:rFonts w:eastAsia="Times New Roman" w:cstheme="minorHAnsi"/>
                <w:i/>
                <w:sz w:val="20"/>
                <w:szCs w:val="20"/>
                <w:lang w:eastAsia="lt-LT"/>
              </w:rPr>
              <w:t>E 155</w:t>
            </w:r>
            <w:r w:rsidR="00854BF1" w:rsidRPr="00AD39A4">
              <w:rPr>
                <w:rFonts w:eastAsia="Times New Roman" w:cstheme="minorHAnsi"/>
                <w:i/>
                <w:sz w:val="20"/>
                <w:szCs w:val="20"/>
                <w:lang w:eastAsia="lt-LT"/>
              </w:rPr>
              <w:t xml:space="preserve">, </w:t>
            </w:r>
            <w:bookmarkStart w:id="15" w:name="part_5edba01ab3454866afe8937f09ede56b"/>
            <w:bookmarkEnd w:id="15"/>
            <w:r w:rsidRPr="00AD39A4">
              <w:rPr>
                <w:rFonts w:eastAsia="Times New Roman" w:cstheme="minorHAnsi"/>
                <w:i/>
                <w:sz w:val="20"/>
                <w:szCs w:val="20"/>
                <w:lang w:eastAsia="lt-LT"/>
              </w:rPr>
              <w:t>E 180</w:t>
            </w:r>
            <w:r w:rsidR="00B967C8" w:rsidRPr="00AD39A4">
              <w:rPr>
                <w:rFonts w:eastAsia="Times New Roman" w:cstheme="minorHAnsi"/>
                <w:i/>
                <w:sz w:val="20"/>
                <w:szCs w:val="20"/>
                <w:lang w:eastAsia="lt-LT"/>
              </w:rPr>
              <w:t>, be k</w:t>
            </w:r>
            <w:r w:rsidR="00854BF1" w:rsidRPr="00AD39A4">
              <w:rPr>
                <w:rFonts w:eastAsia="Times New Roman" w:cstheme="minorHAnsi"/>
                <w:i/>
                <w:sz w:val="20"/>
                <w:szCs w:val="20"/>
                <w:lang w:eastAsia="lt-LT"/>
              </w:rPr>
              <w:t>onservant</w:t>
            </w:r>
            <w:r w:rsidR="00B967C8" w:rsidRPr="00AD39A4">
              <w:rPr>
                <w:rFonts w:eastAsia="Times New Roman" w:cstheme="minorHAnsi"/>
                <w:i/>
                <w:sz w:val="20"/>
                <w:szCs w:val="20"/>
                <w:lang w:eastAsia="lt-LT"/>
              </w:rPr>
              <w:t>ų</w:t>
            </w:r>
            <w:r w:rsidR="00854BF1" w:rsidRPr="00AD39A4">
              <w:rPr>
                <w:rFonts w:eastAsia="Times New Roman" w:cstheme="minorHAnsi"/>
                <w:i/>
                <w:sz w:val="20"/>
                <w:szCs w:val="20"/>
                <w:lang w:eastAsia="lt-LT"/>
              </w:rPr>
              <w:t xml:space="preserve"> ir antioksidant</w:t>
            </w:r>
            <w:r w:rsidR="00B967C8" w:rsidRPr="00AD39A4">
              <w:rPr>
                <w:rFonts w:eastAsia="Times New Roman" w:cstheme="minorHAnsi"/>
                <w:i/>
                <w:sz w:val="20"/>
                <w:szCs w:val="20"/>
                <w:lang w:eastAsia="lt-LT"/>
              </w:rPr>
              <w:t>ų</w:t>
            </w:r>
            <w:r w:rsidR="00854BF1" w:rsidRPr="00AD39A4">
              <w:rPr>
                <w:rFonts w:eastAsia="Times New Roman" w:cstheme="minorHAnsi"/>
                <w:i/>
                <w:sz w:val="20"/>
                <w:szCs w:val="20"/>
                <w:lang w:eastAsia="lt-LT"/>
              </w:rPr>
              <w:t xml:space="preserve"> – E 200,</w:t>
            </w:r>
            <w:bookmarkStart w:id="16" w:name="part_b79bbdbab74244b5b86f61a560990836"/>
            <w:bookmarkEnd w:id="16"/>
            <w:r w:rsidR="00854BF1" w:rsidRPr="00AD39A4">
              <w:rPr>
                <w:rFonts w:eastAsia="Times New Roman" w:cstheme="minorHAnsi"/>
                <w:i/>
                <w:sz w:val="20"/>
                <w:szCs w:val="20"/>
                <w:lang w:eastAsia="lt-LT"/>
              </w:rPr>
              <w:t xml:space="preserve"> E 202,</w:t>
            </w:r>
            <w:bookmarkStart w:id="17" w:name="part_9482d3b6d0f44a728878ad55053fa08d"/>
            <w:bookmarkEnd w:id="17"/>
            <w:r w:rsidR="00854BF1" w:rsidRPr="00AD39A4">
              <w:rPr>
                <w:rFonts w:eastAsia="Times New Roman" w:cstheme="minorHAnsi"/>
                <w:i/>
                <w:sz w:val="20"/>
                <w:szCs w:val="20"/>
                <w:lang w:eastAsia="lt-LT"/>
              </w:rPr>
              <w:t xml:space="preserve"> E 203, </w:t>
            </w:r>
            <w:bookmarkStart w:id="18" w:name="part_4e7a8b2e8d794e6eab6fa6469b272d30"/>
            <w:bookmarkEnd w:id="18"/>
            <w:r w:rsidR="00854BF1" w:rsidRPr="00AD39A4">
              <w:rPr>
                <w:rFonts w:eastAsia="Times New Roman" w:cstheme="minorHAnsi"/>
                <w:i/>
                <w:sz w:val="20"/>
                <w:szCs w:val="20"/>
                <w:lang w:eastAsia="lt-LT"/>
              </w:rPr>
              <w:t xml:space="preserve">E 210, </w:t>
            </w:r>
            <w:bookmarkStart w:id="19" w:name="part_e66562e6620343d891176ad98ea08b54"/>
            <w:bookmarkEnd w:id="19"/>
            <w:r w:rsidR="00854BF1" w:rsidRPr="00AD39A4">
              <w:rPr>
                <w:rFonts w:eastAsia="Times New Roman" w:cstheme="minorHAnsi"/>
                <w:i/>
                <w:sz w:val="20"/>
                <w:szCs w:val="20"/>
                <w:lang w:eastAsia="lt-LT"/>
              </w:rPr>
              <w:t>E 211,</w:t>
            </w:r>
            <w:bookmarkStart w:id="20" w:name="part_28ba0b237c1b4da3a7915da386c859f5"/>
            <w:bookmarkEnd w:id="20"/>
            <w:r w:rsidR="00854BF1" w:rsidRPr="00AD39A4">
              <w:rPr>
                <w:rFonts w:eastAsia="Times New Roman" w:cstheme="minorHAnsi"/>
                <w:i/>
                <w:sz w:val="20"/>
                <w:szCs w:val="20"/>
                <w:lang w:eastAsia="lt-LT"/>
              </w:rPr>
              <w:t xml:space="preserve"> E 212, </w:t>
            </w:r>
            <w:bookmarkStart w:id="21" w:name="part_8f4b2469ce8a42a9ac13bb88972701ac"/>
            <w:bookmarkEnd w:id="21"/>
            <w:r w:rsidR="00854BF1" w:rsidRPr="00AD39A4">
              <w:rPr>
                <w:rFonts w:eastAsia="Times New Roman" w:cstheme="minorHAnsi"/>
                <w:i/>
                <w:sz w:val="20"/>
                <w:szCs w:val="20"/>
                <w:lang w:eastAsia="lt-LT"/>
              </w:rPr>
              <w:t xml:space="preserve">E 213, </w:t>
            </w:r>
            <w:bookmarkStart w:id="22" w:name="part_1c447b4b926d4271b305485bfd4acff1"/>
            <w:bookmarkEnd w:id="22"/>
            <w:r w:rsidR="00854BF1" w:rsidRPr="00AD39A4">
              <w:rPr>
                <w:rFonts w:eastAsia="Times New Roman" w:cstheme="minorHAnsi"/>
                <w:i/>
                <w:sz w:val="20"/>
                <w:szCs w:val="20"/>
                <w:lang w:eastAsia="lt-LT"/>
              </w:rPr>
              <w:t>E 220‒228</w:t>
            </w:r>
            <w:r w:rsidR="00B967C8" w:rsidRPr="00AD39A4">
              <w:rPr>
                <w:rFonts w:eastAsia="Times New Roman" w:cstheme="minorHAnsi"/>
                <w:i/>
                <w:sz w:val="20"/>
                <w:szCs w:val="20"/>
                <w:lang w:eastAsia="lt-LT"/>
              </w:rPr>
              <w:t>, be s</w:t>
            </w:r>
            <w:r w:rsidR="00854BF1" w:rsidRPr="00AD39A4">
              <w:rPr>
                <w:rFonts w:eastAsia="Times New Roman" w:cstheme="minorHAnsi"/>
                <w:i/>
                <w:sz w:val="20"/>
                <w:szCs w:val="20"/>
                <w:lang w:eastAsia="lt-LT"/>
              </w:rPr>
              <w:t>aldikl</w:t>
            </w:r>
            <w:r w:rsidR="00B967C8" w:rsidRPr="00AD39A4">
              <w:rPr>
                <w:rFonts w:eastAsia="Times New Roman" w:cstheme="minorHAnsi"/>
                <w:i/>
                <w:sz w:val="20"/>
                <w:szCs w:val="20"/>
                <w:lang w:eastAsia="lt-LT"/>
              </w:rPr>
              <w:t>ių</w:t>
            </w:r>
            <w:r w:rsidR="00854BF1" w:rsidRPr="00AD39A4">
              <w:rPr>
                <w:rFonts w:eastAsia="Times New Roman" w:cstheme="minorHAnsi"/>
                <w:i/>
                <w:sz w:val="20"/>
                <w:szCs w:val="20"/>
                <w:lang w:eastAsia="lt-LT"/>
              </w:rPr>
              <w:t xml:space="preserve"> – E 950, </w:t>
            </w:r>
            <w:bookmarkStart w:id="23" w:name="part_c69d2052d4fb4e10be0fbe2d94ca1c96"/>
            <w:bookmarkEnd w:id="23"/>
            <w:r w:rsidR="00854BF1" w:rsidRPr="00AD39A4">
              <w:rPr>
                <w:rFonts w:eastAsia="Times New Roman" w:cstheme="minorHAnsi"/>
                <w:i/>
                <w:sz w:val="20"/>
                <w:szCs w:val="20"/>
                <w:lang w:eastAsia="lt-LT"/>
              </w:rPr>
              <w:t xml:space="preserve">E 951, </w:t>
            </w:r>
            <w:bookmarkStart w:id="24" w:name="part_76c07de590f0437fa55823125c590de6"/>
            <w:bookmarkEnd w:id="24"/>
            <w:r w:rsidR="00854BF1" w:rsidRPr="00AD39A4">
              <w:rPr>
                <w:rFonts w:eastAsia="Times New Roman" w:cstheme="minorHAnsi"/>
                <w:i/>
                <w:sz w:val="20"/>
                <w:szCs w:val="20"/>
                <w:lang w:eastAsia="lt-LT"/>
              </w:rPr>
              <w:t xml:space="preserve">E 952, </w:t>
            </w:r>
            <w:bookmarkStart w:id="25" w:name="part_043a778e2f8e4b2fafe88f0ea2db2c97"/>
            <w:bookmarkEnd w:id="25"/>
            <w:r w:rsidR="00854BF1" w:rsidRPr="00AD39A4">
              <w:rPr>
                <w:rFonts w:eastAsia="Times New Roman" w:cstheme="minorHAnsi"/>
                <w:i/>
                <w:sz w:val="20"/>
                <w:szCs w:val="20"/>
                <w:lang w:eastAsia="lt-LT"/>
              </w:rPr>
              <w:t xml:space="preserve">E 954, </w:t>
            </w:r>
            <w:bookmarkStart w:id="26" w:name="part_929f42da818d4162bceb25d373b9fd25"/>
            <w:bookmarkEnd w:id="26"/>
            <w:r w:rsidR="00854BF1" w:rsidRPr="00AD39A4">
              <w:rPr>
                <w:rFonts w:eastAsia="Times New Roman" w:cstheme="minorHAnsi"/>
                <w:i/>
                <w:sz w:val="20"/>
                <w:szCs w:val="20"/>
                <w:lang w:eastAsia="lt-LT"/>
              </w:rPr>
              <w:t xml:space="preserve">E 955, </w:t>
            </w:r>
            <w:bookmarkStart w:id="27" w:name="part_594603c74ef54ed7900e88763fd06464"/>
            <w:bookmarkEnd w:id="27"/>
            <w:r w:rsidR="00854BF1" w:rsidRPr="00AD39A4">
              <w:rPr>
                <w:rFonts w:eastAsia="Times New Roman" w:cstheme="minorHAnsi"/>
                <w:i/>
                <w:sz w:val="20"/>
                <w:szCs w:val="20"/>
                <w:lang w:eastAsia="lt-LT"/>
              </w:rPr>
              <w:t xml:space="preserve">E 957, </w:t>
            </w:r>
            <w:bookmarkStart w:id="28" w:name="part_3027caf492e64e438af11f5bb261ee33"/>
            <w:bookmarkEnd w:id="28"/>
            <w:r w:rsidR="00854BF1" w:rsidRPr="00AD39A4">
              <w:rPr>
                <w:rFonts w:eastAsia="Times New Roman" w:cstheme="minorHAnsi"/>
                <w:i/>
                <w:sz w:val="20"/>
                <w:szCs w:val="20"/>
                <w:lang w:eastAsia="lt-LT"/>
              </w:rPr>
              <w:t xml:space="preserve">E 959, </w:t>
            </w:r>
            <w:bookmarkStart w:id="29" w:name="part_77c3d02b63ce4b0abfce39155992ad61"/>
            <w:bookmarkEnd w:id="29"/>
            <w:r w:rsidR="00854BF1" w:rsidRPr="00AD39A4">
              <w:rPr>
                <w:rFonts w:eastAsia="Times New Roman" w:cstheme="minorHAnsi"/>
                <w:i/>
                <w:sz w:val="20"/>
                <w:szCs w:val="20"/>
                <w:lang w:eastAsia="lt-LT"/>
              </w:rPr>
              <w:t xml:space="preserve">E 960, </w:t>
            </w:r>
            <w:bookmarkStart w:id="30" w:name="part_ecb7004c47294cdbbbdc87b383cd16a4"/>
            <w:bookmarkEnd w:id="30"/>
            <w:r w:rsidR="00854BF1" w:rsidRPr="00AD39A4">
              <w:rPr>
                <w:rFonts w:eastAsia="Times New Roman" w:cstheme="minorHAnsi"/>
                <w:i/>
                <w:sz w:val="20"/>
                <w:szCs w:val="20"/>
                <w:lang w:eastAsia="lt-LT"/>
              </w:rPr>
              <w:t xml:space="preserve">E 961, </w:t>
            </w:r>
            <w:bookmarkStart w:id="31" w:name="part_2029f698452a430ca107a3f98e74e8a2"/>
            <w:bookmarkEnd w:id="31"/>
            <w:r w:rsidR="00854BF1" w:rsidRPr="00AD39A4">
              <w:rPr>
                <w:rFonts w:eastAsia="Times New Roman" w:cstheme="minorHAnsi"/>
                <w:i/>
                <w:sz w:val="20"/>
                <w:szCs w:val="20"/>
                <w:lang w:eastAsia="lt-LT"/>
              </w:rPr>
              <w:t xml:space="preserve">E 962, </w:t>
            </w:r>
            <w:bookmarkStart w:id="32" w:name="part_033cabc910064609ae75364f5a022df6"/>
            <w:bookmarkEnd w:id="32"/>
            <w:r w:rsidR="00854BF1" w:rsidRPr="00AD39A4">
              <w:rPr>
                <w:rFonts w:eastAsia="Times New Roman" w:cstheme="minorHAnsi"/>
                <w:i/>
                <w:sz w:val="20"/>
                <w:szCs w:val="20"/>
                <w:lang w:eastAsia="lt-LT"/>
              </w:rPr>
              <w:t>E 969</w:t>
            </w:r>
            <w:r w:rsidR="00B967C8" w:rsidRPr="00AD39A4">
              <w:rPr>
                <w:rFonts w:eastAsia="Times New Roman" w:cstheme="minorHAnsi"/>
                <w:i/>
                <w:sz w:val="20"/>
                <w:szCs w:val="20"/>
                <w:lang w:eastAsia="lt-LT"/>
              </w:rPr>
              <w:t>, be a</w:t>
            </w:r>
            <w:r w:rsidR="00395055" w:rsidRPr="00AD39A4">
              <w:rPr>
                <w:rFonts w:eastAsia="Times New Roman" w:cstheme="minorHAnsi"/>
                <w:i/>
                <w:sz w:val="20"/>
                <w:szCs w:val="20"/>
                <w:lang w:eastAsia="lt-LT"/>
              </w:rPr>
              <w:t xml:space="preserve">romato ir skonio </w:t>
            </w:r>
            <w:proofErr w:type="spellStart"/>
            <w:r w:rsidR="00395055" w:rsidRPr="00AD39A4">
              <w:rPr>
                <w:rFonts w:eastAsia="Times New Roman" w:cstheme="minorHAnsi"/>
                <w:i/>
                <w:sz w:val="20"/>
                <w:szCs w:val="20"/>
                <w:lang w:eastAsia="lt-LT"/>
              </w:rPr>
              <w:t>stiprikli</w:t>
            </w:r>
            <w:r w:rsidR="00B967C8" w:rsidRPr="00AD39A4">
              <w:rPr>
                <w:rFonts w:eastAsia="Times New Roman" w:cstheme="minorHAnsi"/>
                <w:i/>
                <w:sz w:val="20"/>
                <w:szCs w:val="20"/>
                <w:lang w:eastAsia="lt-LT"/>
              </w:rPr>
              <w:t>ų</w:t>
            </w:r>
            <w:proofErr w:type="spellEnd"/>
            <w:r w:rsidR="00395055" w:rsidRPr="00AD39A4">
              <w:rPr>
                <w:rFonts w:eastAsia="Times New Roman" w:cstheme="minorHAnsi"/>
                <w:i/>
                <w:sz w:val="20"/>
                <w:szCs w:val="20"/>
                <w:lang w:eastAsia="lt-LT"/>
              </w:rPr>
              <w:t xml:space="preserve"> –  E 620, </w:t>
            </w:r>
            <w:bookmarkStart w:id="33" w:name="part_19fa3586b5184330b8ea9634f6381c95"/>
            <w:bookmarkEnd w:id="33"/>
            <w:r w:rsidR="00395055" w:rsidRPr="00AD39A4">
              <w:rPr>
                <w:rFonts w:eastAsia="Times New Roman" w:cstheme="minorHAnsi"/>
                <w:i/>
                <w:sz w:val="20"/>
                <w:szCs w:val="20"/>
                <w:lang w:eastAsia="lt-LT"/>
              </w:rPr>
              <w:t xml:space="preserve">E 621, </w:t>
            </w:r>
            <w:bookmarkStart w:id="34" w:name="part_7a82ed8e0b7f4f9f97904deb51007e74"/>
            <w:bookmarkEnd w:id="34"/>
            <w:r w:rsidR="00395055" w:rsidRPr="00AD39A4">
              <w:rPr>
                <w:rFonts w:eastAsia="Times New Roman" w:cstheme="minorHAnsi"/>
                <w:i/>
                <w:sz w:val="20"/>
                <w:szCs w:val="20"/>
                <w:lang w:eastAsia="lt-LT"/>
              </w:rPr>
              <w:t xml:space="preserve">E 622, </w:t>
            </w:r>
            <w:bookmarkStart w:id="35" w:name="part_4ae7de4cf9fa4176b143902f18b33edf"/>
            <w:bookmarkEnd w:id="35"/>
            <w:r w:rsidR="00395055" w:rsidRPr="00AD39A4">
              <w:rPr>
                <w:rFonts w:eastAsia="Times New Roman" w:cstheme="minorHAnsi"/>
                <w:i/>
                <w:sz w:val="20"/>
                <w:szCs w:val="20"/>
                <w:lang w:eastAsia="lt-LT"/>
              </w:rPr>
              <w:t xml:space="preserve">E 623, </w:t>
            </w:r>
            <w:bookmarkStart w:id="36" w:name="part_1773aefb776d42f09114826fa53762f2"/>
            <w:bookmarkEnd w:id="36"/>
            <w:r w:rsidR="00395055" w:rsidRPr="00AD39A4">
              <w:rPr>
                <w:rFonts w:eastAsia="Times New Roman" w:cstheme="minorHAnsi"/>
                <w:i/>
                <w:sz w:val="20"/>
                <w:szCs w:val="20"/>
                <w:lang w:eastAsia="lt-LT"/>
              </w:rPr>
              <w:t xml:space="preserve">E 624, </w:t>
            </w:r>
            <w:bookmarkStart w:id="37" w:name="part_d4bbe300cc90423c9810d3d465901da3"/>
            <w:bookmarkEnd w:id="37"/>
            <w:r w:rsidR="00395055" w:rsidRPr="00AD39A4">
              <w:rPr>
                <w:rFonts w:eastAsia="Times New Roman" w:cstheme="minorHAnsi"/>
                <w:i/>
                <w:sz w:val="20"/>
                <w:szCs w:val="20"/>
                <w:lang w:eastAsia="lt-LT"/>
              </w:rPr>
              <w:t xml:space="preserve">E 625, </w:t>
            </w:r>
            <w:bookmarkStart w:id="38" w:name="part_cd24ac6dca484c5495b68c8e429d6902"/>
            <w:bookmarkEnd w:id="38"/>
            <w:r w:rsidR="00395055" w:rsidRPr="00AD39A4">
              <w:rPr>
                <w:rFonts w:eastAsia="Times New Roman" w:cstheme="minorHAnsi"/>
                <w:i/>
                <w:sz w:val="20"/>
                <w:szCs w:val="20"/>
                <w:lang w:eastAsia="lt-LT"/>
              </w:rPr>
              <w:t xml:space="preserve">E 626, </w:t>
            </w:r>
            <w:bookmarkStart w:id="39" w:name="part_2691b41fa0ab4a2c9f79455189d9d834"/>
            <w:bookmarkEnd w:id="39"/>
            <w:r w:rsidR="00395055" w:rsidRPr="00AD39A4">
              <w:rPr>
                <w:rFonts w:eastAsia="Times New Roman" w:cstheme="minorHAnsi"/>
                <w:i/>
                <w:sz w:val="20"/>
                <w:szCs w:val="20"/>
                <w:lang w:eastAsia="lt-LT"/>
              </w:rPr>
              <w:t xml:space="preserve">E 627, </w:t>
            </w:r>
            <w:bookmarkStart w:id="40" w:name="part_83764380eb65415fbe773260801fe025"/>
            <w:bookmarkEnd w:id="40"/>
            <w:r w:rsidR="00395055" w:rsidRPr="00AD39A4">
              <w:rPr>
                <w:rFonts w:eastAsia="Times New Roman" w:cstheme="minorHAnsi"/>
                <w:i/>
                <w:sz w:val="20"/>
                <w:szCs w:val="20"/>
                <w:lang w:eastAsia="lt-LT"/>
              </w:rPr>
              <w:t xml:space="preserve">E 628, </w:t>
            </w:r>
            <w:bookmarkStart w:id="41" w:name="part_a203b8700a034055b24f758dfef2fbfc"/>
            <w:bookmarkEnd w:id="41"/>
            <w:r w:rsidR="00395055" w:rsidRPr="00AD39A4">
              <w:rPr>
                <w:rFonts w:eastAsia="Times New Roman" w:cstheme="minorHAnsi"/>
                <w:i/>
                <w:sz w:val="20"/>
                <w:szCs w:val="20"/>
                <w:lang w:eastAsia="lt-LT"/>
              </w:rPr>
              <w:t xml:space="preserve">E 629, </w:t>
            </w:r>
            <w:bookmarkStart w:id="42" w:name="part_64c7972e67d8472f9e5499086e037f22"/>
            <w:bookmarkEnd w:id="42"/>
            <w:r w:rsidR="00395055" w:rsidRPr="00AD39A4">
              <w:rPr>
                <w:rFonts w:eastAsia="Times New Roman" w:cstheme="minorHAnsi"/>
                <w:i/>
                <w:sz w:val="20"/>
                <w:szCs w:val="20"/>
                <w:lang w:eastAsia="lt-LT"/>
              </w:rPr>
              <w:t xml:space="preserve">E 630, </w:t>
            </w:r>
            <w:bookmarkStart w:id="43" w:name="part_9bd0656dbdd44f399b485073979e331e"/>
            <w:bookmarkEnd w:id="43"/>
            <w:r w:rsidR="00395055" w:rsidRPr="00AD39A4">
              <w:rPr>
                <w:rFonts w:eastAsia="Times New Roman" w:cstheme="minorHAnsi"/>
                <w:i/>
                <w:sz w:val="20"/>
                <w:szCs w:val="20"/>
                <w:lang w:eastAsia="lt-LT"/>
              </w:rPr>
              <w:t xml:space="preserve">E 631, </w:t>
            </w:r>
            <w:bookmarkStart w:id="44" w:name="part_409b3642103c4cb3b236ae3ed1ed6a92"/>
            <w:bookmarkEnd w:id="44"/>
            <w:r w:rsidR="00395055" w:rsidRPr="00AD39A4">
              <w:rPr>
                <w:rFonts w:eastAsia="Times New Roman" w:cstheme="minorHAnsi"/>
                <w:i/>
                <w:sz w:val="20"/>
                <w:szCs w:val="20"/>
                <w:lang w:eastAsia="lt-LT"/>
              </w:rPr>
              <w:t xml:space="preserve">E 632, </w:t>
            </w:r>
            <w:bookmarkStart w:id="45" w:name="part_a07040d404044d51bad8cf81c174b1c9"/>
            <w:bookmarkEnd w:id="45"/>
            <w:r w:rsidR="00395055" w:rsidRPr="00AD39A4">
              <w:rPr>
                <w:rFonts w:eastAsia="Times New Roman" w:cstheme="minorHAnsi"/>
                <w:i/>
                <w:sz w:val="20"/>
                <w:szCs w:val="20"/>
                <w:lang w:eastAsia="lt-LT"/>
              </w:rPr>
              <w:t xml:space="preserve">E 633, </w:t>
            </w:r>
            <w:bookmarkStart w:id="46" w:name="part_6e9a07a61d2740ada1f6988398339613"/>
            <w:bookmarkEnd w:id="46"/>
            <w:r w:rsidR="00395055" w:rsidRPr="00AD39A4">
              <w:rPr>
                <w:rFonts w:eastAsia="Times New Roman" w:cstheme="minorHAnsi"/>
                <w:i/>
                <w:sz w:val="20"/>
                <w:szCs w:val="20"/>
                <w:lang w:eastAsia="lt-LT"/>
              </w:rPr>
              <w:t xml:space="preserve">E 634, </w:t>
            </w:r>
            <w:bookmarkStart w:id="47" w:name="part_e5ae17c0314a48398bd4ce50151e270e"/>
            <w:bookmarkEnd w:id="47"/>
            <w:r w:rsidR="00395055" w:rsidRPr="00AD39A4">
              <w:rPr>
                <w:rFonts w:eastAsia="Times New Roman" w:cstheme="minorHAnsi"/>
                <w:i/>
                <w:sz w:val="20"/>
                <w:szCs w:val="20"/>
                <w:lang w:eastAsia="lt-LT"/>
              </w:rPr>
              <w:t>E 635.</w:t>
            </w:r>
          </w:p>
          <w:p w14:paraId="0F19052B" w14:textId="77777777" w:rsidR="001E7B4B" w:rsidRPr="004802C6" w:rsidRDefault="001E7B4B" w:rsidP="00E47607">
            <w:pPr>
              <w:pStyle w:val="Sraopastraipa"/>
              <w:ind w:left="306" w:right="-71"/>
              <w:rPr>
                <w:rFonts w:eastAsia="Times New Roman" w:cstheme="minorHAnsi"/>
                <w:sz w:val="20"/>
                <w:szCs w:val="20"/>
                <w:lang w:eastAsia="lt-LT"/>
              </w:rPr>
            </w:pPr>
          </w:p>
        </w:tc>
      </w:tr>
      <w:tr w:rsidR="00FF11A3" w:rsidRPr="004802C6" w14:paraId="71E3896F" w14:textId="77777777" w:rsidTr="00D0200D">
        <w:trPr>
          <w:trHeight w:val="227"/>
        </w:trPr>
        <w:tc>
          <w:tcPr>
            <w:tcW w:w="570" w:type="dxa"/>
            <w:vAlign w:val="center"/>
          </w:tcPr>
          <w:p w14:paraId="359AA666" w14:textId="77777777" w:rsidR="00FF11A3" w:rsidRPr="004802C6" w:rsidRDefault="00FF11A3" w:rsidP="00FF11A3">
            <w:pPr>
              <w:overflowPunct w:val="0"/>
              <w:autoSpaceDE w:val="0"/>
              <w:autoSpaceDN w:val="0"/>
              <w:adjustRightInd w:val="0"/>
              <w:snapToGrid w:val="0"/>
              <w:spacing w:line="259" w:lineRule="auto"/>
              <w:jc w:val="center"/>
              <w:rPr>
                <w:rFonts w:eastAsia="Times New Roman" w:cstheme="minorHAnsi"/>
                <w:i/>
                <w:sz w:val="20"/>
                <w:szCs w:val="20"/>
              </w:rPr>
            </w:pPr>
            <w:r w:rsidRPr="004802C6">
              <w:rPr>
                <w:rFonts w:eastAsia="Times New Roman" w:cstheme="minorHAnsi"/>
                <w:i/>
                <w:sz w:val="20"/>
                <w:szCs w:val="20"/>
              </w:rPr>
              <w:lastRenderedPageBreak/>
              <w:t>1</w:t>
            </w:r>
          </w:p>
        </w:tc>
        <w:tc>
          <w:tcPr>
            <w:tcW w:w="1991" w:type="dxa"/>
            <w:noWrap/>
            <w:vAlign w:val="center"/>
          </w:tcPr>
          <w:p w14:paraId="08EE76F7" w14:textId="77777777" w:rsidR="00FF11A3" w:rsidRPr="004802C6" w:rsidRDefault="00FF11A3" w:rsidP="00FF11A3">
            <w:pPr>
              <w:spacing w:line="259" w:lineRule="auto"/>
              <w:jc w:val="center"/>
              <w:rPr>
                <w:rFonts w:eastAsia="Times New Roman" w:cstheme="minorHAnsi"/>
                <w:i/>
                <w:sz w:val="20"/>
                <w:szCs w:val="20"/>
              </w:rPr>
            </w:pPr>
            <w:r w:rsidRPr="004802C6">
              <w:rPr>
                <w:rFonts w:eastAsia="Times New Roman" w:cstheme="minorHAnsi"/>
                <w:i/>
                <w:sz w:val="20"/>
                <w:szCs w:val="20"/>
              </w:rPr>
              <w:t>2</w:t>
            </w:r>
          </w:p>
        </w:tc>
        <w:tc>
          <w:tcPr>
            <w:tcW w:w="2821" w:type="dxa"/>
            <w:vAlign w:val="center"/>
          </w:tcPr>
          <w:p w14:paraId="3F56A863" w14:textId="77777777" w:rsidR="00FF11A3" w:rsidRPr="004802C6" w:rsidRDefault="00FF11A3" w:rsidP="00FF11A3">
            <w:pPr>
              <w:spacing w:line="259" w:lineRule="auto"/>
              <w:jc w:val="center"/>
              <w:rPr>
                <w:rFonts w:eastAsia="Times New Roman" w:cstheme="minorHAnsi"/>
                <w:i/>
                <w:sz w:val="20"/>
                <w:szCs w:val="20"/>
              </w:rPr>
            </w:pPr>
            <w:r w:rsidRPr="004802C6">
              <w:rPr>
                <w:rFonts w:eastAsia="Times New Roman" w:cstheme="minorHAnsi"/>
                <w:i/>
                <w:sz w:val="20"/>
                <w:szCs w:val="20"/>
              </w:rPr>
              <w:t>3</w:t>
            </w:r>
          </w:p>
        </w:tc>
        <w:tc>
          <w:tcPr>
            <w:tcW w:w="1714" w:type="dxa"/>
            <w:tcBorders>
              <w:top w:val="single" w:sz="4" w:space="0" w:color="auto"/>
              <w:bottom w:val="single" w:sz="4" w:space="0" w:color="auto"/>
            </w:tcBorders>
            <w:vAlign w:val="center"/>
          </w:tcPr>
          <w:p w14:paraId="7A86C2D1" w14:textId="77777777" w:rsidR="00FF11A3" w:rsidRPr="004802C6" w:rsidRDefault="00FF11A3" w:rsidP="00FF11A3">
            <w:pPr>
              <w:spacing w:line="259" w:lineRule="auto"/>
              <w:ind w:right="-71"/>
              <w:jc w:val="center"/>
              <w:rPr>
                <w:rFonts w:eastAsia="Times New Roman" w:cstheme="minorHAnsi"/>
                <w:i/>
                <w:sz w:val="20"/>
                <w:szCs w:val="20"/>
                <w:lang w:eastAsia="lt-LT"/>
              </w:rPr>
            </w:pPr>
            <w:r w:rsidRPr="004802C6">
              <w:rPr>
                <w:rFonts w:eastAsia="Times New Roman" w:cstheme="minorHAnsi"/>
                <w:i/>
                <w:sz w:val="20"/>
                <w:szCs w:val="20"/>
                <w:lang w:eastAsia="lt-LT"/>
              </w:rPr>
              <w:t>4</w:t>
            </w:r>
          </w:p>
        </w:tc>
        <w:tc>
          <w:tcPr>
            <w:tcW w:w="861" w:type="dxa"/>
            <w:tcBorders>
              <w:top w:val="single" w:sz="4" w:space="0" w:color="auto"/>
              <w:bottom w:val="single" w:sz="4" w:space="0" w:color="auto"/>
            </w:tcBorders>
          </w:tcPr>
          <w:p w14:paraId="1EECB880" w14:textId="77777777" w:rsidR="00FF11A3" w:rsidRPr="004802C6" w:rsidRDefault="00FF11A3" w:rsidP="00FF11A3">
            <w:pPr>
              <w:spacing w:line="259" w:lineRule="auto"/>
              <w:ind w:right="-71"/>
              <w:jc w:val="center"/>
              <w:rPr>
                <w:rFonts w:eastAsia="Times New Roman" w:cstheme="minorHAnsi"/>
                <w:i/>
                <w:sz w:val="20"/>
                <w:szCs w:val="20"/>
                <w:lang w:eastAsia="lt-LT"/>
              </w:rPr>
            </w:pPr>
            <w:r w:rsidRPr="004802C6">
              <w:rPr>
                <w:rFonts w:eastAsia="Times New Roman" w:cstheme="minorHAnsi"/>
                <w:i/>
                <w:sz w:val="20"/>
                <w:szCs w:val="20"/>
                <w:lang w:eastAsia="lt-LT"/>
              </w:rPr>
              <w:t>5</w:t>
            </w:r>
          </w:p>
        </w:tc>
        <w:tc>
          <w:tcPr>
            <w:tcW w:w="997" w:type="dxa"/>
          </w:tcPr>
          <w:p w14:paraId="7A6EC19D" w14:textId="77777777" w:rsidR="00FF11A3" w:rsidRPr="004802C6" w:rsidRDefault="00FF11A3" w:rsidP="00FF11A3">
            <w:pPr>
              <w:spacing w:line="259" w:lineRule="auto"/>
              <w:ind w:right="-71"/>
              <w:jc w:val="center"/>
              <w:rPr>
                <w:rFonts w:eastAsia="Times New Roman" w:cstheme="minorHAnsi"/>
                <w:i/>
                <w:sz w:val="20"/>
                <w:szCs w:val="20"/>
                <w:lang w:eastAsia="lt-LT"/>
              </w:rPr>
            </w:pPr>
            <w:r w:rsidRPr="004802C6">
              <w:rPr>
                <w:rFonts w:eastAsia="Times New Roman" w:cstheme="minorHAnsi"/>
                <w:i/>
                <w:sz w:val="20"/>
                <w:szCs w:val="20"/>
                <w:lang w:eastAsia="lt-LT"/>
              </w:rPr>
              <w:t>6</w:t>
            </w:r>
          </w:p>
        </w:tc>
        <w:tc>
          <w:tcPr>
            <w:tcW w:w="3232" w:type="dxa"/>
          </w:tcPr>
          <w:p w14:paraId="0606B04E" w14:textId="77777777" w:rsidR="00FF11A3" w:rsidRPr="004802C6" w:rsidRDefault="00FF11A3" w:rsidP="00FF11A3">
            <w:pPr>
              <w:spacing w:line="259" w:lineRule="auto"/>
              <w:ind w:right="-71"/>
              <w:jc w:val="center"/>
              <w:rPr>
                <w:rFonts w:eastAsia="Times New Roman" w:cstheme="minorHAnsi"/>
                <w:i/>
                <w:sz w:val="20"/>
                <w:szCs w:val="20"/>
                <w:lang w:eastAsia="lt-LT"/>
              </w:rPr>
            </w:pPr>
            <w:r w:rsidRPr="004802C6">
              <w:rPr>
                <w:rFonts w:eastAsia="Times New Roman" w:cstheme="minorHAnsi"/>
                <w:i/>
                <w:sz w:val="20"/>
                <w:szCs w:val="20"/>
                <w:lang w:eastAsia="lt-LT"/>
              </w:rPr>
              <w:t>7</w:t>
            </w:r>
          </w:p>
        </w:tc>
        <w:tc>
          <w:tcPr>
            <w:tcW w:w="850" w:type="dxa"/>
          </w:tcPr>
          <w:p w14:paraId="49A65503" w14:textId="77777777" w:rsidR="00FF11A3" w:rsidRPr="004802C6" w:rsidRDefault="00FF11A3" w:rsidP="00FF11A3">
            <w:pPr>
              <w:spacing w:line="259" w:lineRule="auto"/>
              <w:ind w:right="-71"/>
              <w:jc w:val="center"/>
              <w:rPr>
                <w:rFonts w:eastAsia="Times New Roman" w:cstheme="minorHAnsi"/>
                <w:i/>
                <w:sz w:val="20"/>
                <w:szCs w:val="20"/>
                <w:lang w:eastAsia="lt-LT"/>
              </w:rPr>
            </w:pPr>
            <w:r w:rsidRPr="004802C6">
              <w:rPr>
                <w:rFonts w:eastAsia="Times New Roman" w:cstheme="minorHAnsi"/>
                <w:i/>
                <w:sz w:val="20"/>
                <w:szCs w:val="20"/>
                <w:lang w:eastAsia="lt-LT"/>
              </w:rPr>
              <w:t>8</w:t>
            </w:r>
          </w:p>
        </w:tc>
        <w:tc>
          <w:tcPr>
            <w:tcW w:w="1560" w:type="dxa"/>
          </w:tcPr>
          <w:p w14:paraId="0D18222B" w14:textId="77777777" w:rsidR="00FF11A3" w:rsidRPr="004802C6" w:rsidRDefault="00FF11A3" w:rsidP="00FF11A3">
            <w:pPr>
              <w:spacing w:line="259" w:lineRule="auto"/>
              <w:ind w:right="-71"/>
              <w:jc w:val="center"/>
              <w:rPr>
                <w:rFonts w:eastAsia="Times New Roman" w:cstheme="minorHAnsi"/>
                <w:i/>
                <w:sz w:val="20"/>
                <w:szCs w:val="20"/>
                <w:lang w:eastAsia="lt-LT"/>
              </w:rPr>
            </w:pPr>
            <w:r w:rsidRPr="004802C6">
              <w:rPr>
                <w:rFonts w:eastAsia="Times New Roman" w:cstheme="minorHAnsi"/>
                <w:i/>
                <w:sz w:val="20"/>
                <w:szCs w:val="20"/>
                <w:lang w:eastAsia="lt-LT"/>
              </w:rPr>
              <w:t>9</w:t>
            </w:r>
          </w:p>
        </w:tc>
      </w:tr>
      <w:tr w:rsidR="004802C6" w:rsidRPr="004802C6" w14:paraId="459F04BE" w14:textId="77777777" w:rsidTr="00D0200D">
        <w:trPr>
          <w:trHeight w:val="20"/>
        </w:trPr>
        <w:tc>
          <w:tcPr>
            <w:tcW w:w="570" w:type="dxa"/>
            <w:vAlign w:val="center"/>
          </w:tcPr>
          <w:p w14:paraId="411C61E8" w14:textId="77777777" w:rsidR="004802C6" w:rsidRPr="004802C6" w:rsidRDefault="004802C6" w:rsidP="004802C6">
            <w:pPr>
              <w:overflowPunct w:val="0"/>
              <w:autoSpaceDE w:val="0"/>
              <w:autoSpaceDN w:val="0"/>
              <w:adjustRightInd w:val="0"/>
              <w:snapToGrid w:val="0"/>
              <w:jc w:val="center"/>
              <w:rPr>
                <w:rFonts w:eastAsia="Times New Roman" w:cstheme="minorHAnsi"/>
                <w:sz w:val="20"/>
                <w:szCs w:val="20"/>
              </w:rPr>
            </w:pPr>
            <w:r w:rsidRPr="004802C6">
              <w:rPr>
                <w:rFonts w:eastAsia="Times New Roman" w:cstheme="minorHAnsi"/>
                <w:sz w:val="20"/>
                <w:szCs w:val="20"/>
              </w:rPr>
              <w:t>1.</w:t>
            </w:r>
          </w:p>
        </w:tc>
        <w:tc>
          <w:tcPr>
            <w:tcW w:w="19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4E169" w14:textId="081A2120" w:rsidR="00AD39A4" w:rsidRPr="004802C6" w:rsidRDefault="00AD39A4" w:rsidP="004802C6">
            <w:pPr>
              <w:rPr>
                <w:rFonts w:cstheme="minorHAnsi"/>
                <w:color w:val="000000"/>
                <w:sz w:val="20"/>
                <w:szCs w:val="20"/>
              </w:rPr>
            </w:pPr>
          </w:p>
        </w:tc>
        <w:tc>
          <w:tcPr>
            <w:tcW w:w="2821" w:type="dxa"/>
            <w:vAlign w:val="center"/>
          </w:tcPr>
          <w:p w14:paraId="2172CC0E" w14:textId="5553BA2D" w:rsidR="004802C6" w:rsidRPr="004802C6" w:rsidRDefault="004802C6" w:rsidP="004802C6">
            <w:pPr>
              <w:jc w:val="both"/>
              <w:rPr>
                <w:rFonts w:eastAsia="Times New Roman" w:cstheme="minorHAnsi"/>
                <w:sz w:val="20"/>
                <w:szCs w:val="20"/>
              </w:rPr>
            </w:pPr>
          </w:p>
        </w:tc>
        <w:tc>
          <w:tcPr>
            <w:tcW w:w="1714" w:type="dxa"/>
            <w:tcBorders>
              <w:top w:val="single" w:sz="4" w:space="0" w:color="auto"/>
              <w:bottom w:val="single" w:sz="4" w:space="0" w:color="auto"/>
            </w:tcBorders>
            <w:vAlign w:val="center"/>
          </w:tcPr>
          <w:p w14:paraId="4C0B0ABB" w14:textId="5D1DA51A" w:rsidR="004802C6" w:rsidRPr="004802C6" w:rsidRDefault="004802C6" w:rsidP="00D0200D">
            <w:pPr>
              <w:jc w:val="center"/>
              <w:rPr>
                <w:rFonts w:eastAsia="Times New Roman" w:cstheme="minorHAnsi"/>
                <w:sz w:val="20"/>
                <w:szCs w:val="20"/>
                <w:lang w:eastAsia="lt-LT"/>
              </w:rPr>
            </w:pPr>
          </w:p>
        </w:tc>
        <w:tc>
          <w:tcPr>
            <w:tcW w:w="861" w:type="dxa"/>
            <w:tcBorders>
              <w:top w:val="single" w:sz="4" w:space="0" w:color="auto"/>
              <w:bottom w:val="single" w:sz="4" w:space="0" w:color="auto"/>
            </w:tcBorders>
            <w:vAlign w:val="center"/>
          </w:tcPr>
          <w:p w14:paraId="5EA77303" w14:textId="16448D8F" w:rsidR="004802C6" w:rsidRPr="004802C6" w:rsidRDefault="004802C6" w:rsidP="004802C6">
            <w:pPr>
              <w:ind w:right="-71"/>
              <w:jc w:val="center"/>
              <w:rPr>
                <w:rFonts w:eastAsia="Times New Roman" w:cstheme="minorHAnsi"/>
                <w:sz w:val="20"/>
                <w:szCs w:val="20"/>
                <w:lang w:eastAsia="lt-LT"/>
              </w:rPr>
            </w:pPr>
            <w:r w:rsidRPr="004802C6">
              <w:rPr>
                <w:rFonts w:eastAsia="Times New Roman" w:cstheme="minorHAnsi"/>
                <w:sz w:val="20"/>
                <w:szCs w:val="20"/>
                <w:lang w:eastAsia="lt-LT"/>
              </w:rPr>
              <w:t>kg</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58F41414" w14:textId="46646DB4" w:rsidR="004802C6" w:rsidRPr="004802C6" w:rsidRDefault="004802C6" w:rsidP="004802C6">
            <w:pPr>
              <w:ind w:right="-71"/>
              <w:jc w:val="center"/>
              <w:rPr>
                <w:rFonts w:eastAsia="Times New Roman" w:cstheme="minorHAnsi"/>
                <w:i/>
                <w:sz w:val="20"/>
                <w:szCs w:val="20"/>
                <w:lang w:eastAsia="lt-LT"/>
              </w:rPr>
            </w:pPr>
          </w:p>
        </w:tc>
        <w:tc>
          <w:tcPr>
            <w:tcW w:w="3232" w:type="dxa"/>
            <w:tcBorders>
              <w:top w:val="single" w:sz="4" w:space="0" w:color="auto"/>
              <w:left w:val="single" w:sz="4" w:space="0" w:color="auto"/>
              <w:bottom w:val="single" w:sz="4" w:space="0" w:color="auto"/>
              <w:right w:val="single" w:sz="4" w:space="0" w:color="auto"/>
            </w:tcBorders>
            <w:vAlign w:val="center"/>
          </w:tcPr>
          <w:p w14:paraId="20CE5FA7" w14:textId="77777777" w:rsidR="004802C6" w:rsidRPr="004802C6" w:rsidRDefault="004802C6" w:rsidP="004802C6">
            <w:pPr>
              <w:jc w:val="center"/>
              <w:rPr>
                <w:rFonts w:eastAsia="Times New Roman" w:cstheme="minorHAnsi"/>
                <w:sz w:val="20"/>
                <w:szCs w:val="20"/>
                <w:lang w:eastAsia="lt-LT"/>
              </w:rPr>
            </w:pPr>
          </w:p>
          <w:p w14:paraId="28385679" w14:textId="77777777" w:rsidR="004802C6" w:rsidRPr="004802C6" w:rsidRDefault="004802C6" w:rsidP="004802C6">
            <w:pPr>
              <w:jc w:val="center"/>
              <w:rPr>
                <w:rFonts w:eastAsia="Times New Roman" w:cstheme="minorHAnsi"/>
                <w:sz w:val="20"/>
                <w:szCs w:val="20"/>
                <w:lang w:eastAsia="lt-LT"/>
              </w:rPr>
            </w:pPr>
            <w:r w:rsidRPr="004802C6">
              <w:rPr>
                <w:rFonts w:eastAsia="Times New Roman" w:cstheme="minorHAnsi"/>
                <w:sz w:val="20"/>
                <w:szCs w:val="20"/>
                <w:lang w:eastAsia="lt-LT"/>
              </w:rPr>
              <w:t>.............................</w:t>
            </w:r>
          </w:p>
          <w:p w14:paraId="145A1A67" w14:textId="77777777" w:rsidR="004802C6" w:rsidRPr="004802C6" w:rsidRDefault="004802C6" w:rsidP="004802C6">
            <w:pPr>
              <w:jc w:val="center"/>
              <w:rPr>
                <w:rFonts w:eastAsia="Times New Roman" w:cstheme="minorHAnsi"/>
                <w:sz w:val="20"/>
                <w:szCs w:val="20"/>
                <w:lang w:eastAsia="lt-LT"/>
              </w:rPr>
            </w:pPr>
            <w:r w:rsidRPr="004802C6">
              <w:rPr>
                <w:rFonts w:eastAsia="Times New Roman" w:cstheme="minorHAnsi"/>
                <w:sz w:val="20"/>
                <w:szCs w:val="20"/>
                <w:lang w:eastAsia="lt-LT"/>
              </w:rPr>
              <w:t>(</w:t>
            </w:r>
            <w:r w:rsidRPr="004802C6">
              <w:rPr>
                <w:rFonts w:eastAsia="Times New Roman" w:cstheme="minorHAnsi"/>
                <w:sz w:val="16"/>
                <w:szCs w:val="16"/>
                <w:lang w:eastAsia="lt-LT"/>
              </w:rPr>
              <w:t>įrašyti atitinka/neatitinka</w:t>
            </w:r>
            <w:r w:rsidRPr="004802C6">
              <w:rPr>
                <w:rFonts w:eastAsia="Times New Roman" w:cstheme="minorHAnsi"/>
                <w:sz w:val="20"/>
                <w:szCs w:val="20"/>
                <w:lang w:eastAsia="lt-LT"/>
              </w:rPr>
              <w:t>)</w:t>
            </w:r>
          </w:p>
          <w:p w14:paraId="5FB3AEF8" w14:textId="77777777" w:rsidR="004802C6" w:rsidRPr="004802C6" w:rsidRDefault="004802C6" w:rsidP="004802C6">
            <w:pPr>
              <w:rPr>
                <w:rFonts w:eastAsia="Times New Roman" w:cstheme="minorHAnsi"/>
                <w:sz w:val="20"/>
                <w:szCs w:val="20"/>
                <w:lang w:eastAsia="lt-LT"/>
              </w:rPr>
            </w:pPr>
          </w:p>
          <w:p w14:paraId="0B4C39DD" w14:textId="77777777" w:rsidR="004802C6" w:rsidRPr="004802C6" w:rsidRDefault="004802C6" w:rsidP="004802C6">
            <w:pPr>
              <w:jc w:val="center"/>
              <w:rPr>
                <w:rFonts w:eastAsia="Times New Roman" w:cstheme="minorHAnsi"/>
                <w:sz w:val="20"/>
                <w:szCs w:val="20"/>
                <w:lang w:eastAsia="lt-LT"/>
              </w:rPr>
            </w:pPr>
            <w:r w:rsidRPr="004802C6">
              <w:rPr>
                <w:rFonts w:eastAsia="Times New Roman" w:cstheme="minorHAnsi"/>
                <w:sz w:val="20"/>
                <w:szCs w:val="20"/>
                <w:lang w:eastAsia="lt-LT"/>
              </w:rPr>
              <w:t>...............................</w:t>
            </w:r>
          </w:p>
          <w:p w14:paraId="065477A1" w14:textId="68F36DF1" w:rsidR="004802C6" w:rsidRPr="004802C6" w:rsidRDefault="004802C6" w:rsidP="004802C6">
            <w:pPr>
              <w:jc w:val="center"/>
              <w:rPr>
                <w:rFonts w:eastAsia="Times New Roman" w:cstheme="minorHAnsi"/>
                <w:sz w:val="20"/>
                <w:szCs w:val="20"/>
                <w:vertAlign w:val="superscript"/>
                <w:lang w:eastAsia="lt-LT"/>
              </w:rPr>
            </w:pPr>
            <w:r w:rsidRPr="004802C6">
              <w:rPr>
                <w:rFonts w:eastAsia="Times New Roman" w:cstheme="minorHAnsi"/>
                <w:sz w:val="20"/>
                <w:szCs w:val="20"/>
                <w:lang w:eastAsia="lt-LT"/>
              </w:rPr>
              <w:t>(</w:t>
            </w:r>
            <w:r w:rsidRPr="004802C6">
              <w:rPr>
                <w:rFonts w:eastAsia="Times New Roman" w:cstheme="minorHAnsi"/>
                <w:sz w:val="16"/>
                <w:szCs w:val="16"/>
                <w:lang w:eastAsia="lt-LT"/>
              </w:rPr>
              <w:t>nurodyti gamintoją</w:t>
            </w:r>
            <w:r w:rsidR="005370FF">
              <w:rPr>
                <w:rFonts w:eastAsia="Times New Roman" w:cstheme="minorHAnsi"/>
                <w:sz w:val="16"/>
                <w:szCs w:val="16"/>
                <w:lang w:eastAsia="lt-LT"/>
              </w:rPr>
              <w:t xml:space="preserve"> ir produkto pavadinimą</w:t>
            </w:r>
            <w:r w:rsidRPr="004802C6">
              <w:rPr>
                <w:rFonts w:eastAsia="Times New Roman" w:cstheme="minorHAnsi"/>
                <w:sz w:val="20"/>
                <w:szCs w:val="20"/>
                <w:lang w:eastAsia="lt-LT"/>
              </w:rPr>
              <w:t>)</w:t>
            </w:r>
            <w:r w:rsidRPr="004802C6">
              <w:rPr>
                <w:rFonts w:eastAsia="Times New Roman" w:cstheme="minorHAnsi"/>
                <w:sz w:val="20"/>
                <w:szCs w:val="20"/>
                <w:vertAlign w:val="superscript"/>
                <w:lang w:eastAsia="lt-LT"/>
              </w:rPr>
              <w:t>2</w:t>
            </w:r>
          </w:p>
          <w:p w14:paraId="717E12A2" w14:textId="77777777" w:rsidR="004802C6" w:rsidRPr="004802C6" w:rsidRDefault="004802C6" w:rsidP="004802C6">
            <w:pPr>
              <w:jc w:val="center"/>
              <w:rPr>
                <w:rFonts w:cstheme="minorHAnsi"/>
                <w:sz w:val="20"/>
                <w:szCs w:val="20"/>
                <w:lang w:eastAsia="lt-LT"/>
              </w:rPr>
            </w:pPr>
          </w:p>
          <w:p w14:paraId="0C9DC512" w14:textId="77777777" w:rsidR="004802C6" w:rsidRPr="004802C6" w:rsidRDefault="004802C6" w:rsidP="004802C6">
            <w:pPr>
              <w:jc w:val="center"/>
              <w:rPr>
                <w:rFonts w:cstheme="minorHAnsi"/>
                <w:sz w:val="20"/>
                <w:szCs w:val="20"/>
                <w:lang w:eastAsia="lt-LT"/>
              </w:rPr>
            </w:pPr>
            <w:r w:rsidRPr="004802C6">
              <w:rPr>
                <w:rFonts w:cstheme="minorHAnsi"/>
                <w:sz w:val="20"/>
                <w:szCs w:val="20"/>
                <w:lang w:eastAsia="lt-LT"/>
              </w:rPr>
              <w:t>........................................</w:t>
            </w:r>
          </w:p>
          <w:p w14:paraId="7801CFA0" w14:textId="77777777" w:rsidR="004802C6" w:rsidRDefault="004802C6" w:rsidP="004802C6">
            <w:pPr>
              <w:ind w:right="-71"/>
              <w:jc w:val="center"/>
              <w:rPr>
                <w:rFonts w:cstheme="minorHAnsi"/>
                <w:sz w:val="20"/>
                <w:szCs w:val="20"/>
                <w:lang w:eastAsia="lt-LT"/>
              </w:rPr>
            </w:pPr>
            <w:r w:rsidRPr="004802C6">
              <w:rPr>
                <w:rFonts w:cstheme="minorHAnsi"/>
                <w:sz w:val="20"/>
                <w:szCs w:val="20"/>
                <w:lang w:eastAsia="lt-LT"/>
              </w:rPr>
              <w:t>(</w:t>
            </w:r>
            <w:r w:rsidRPr="004802C6">
              <w:rPr>
                <w:rFonts w:cstheme="minorHAnsi"/>
                <w:sz w:val="16"/>
                <w:szCs w:val="16"/>
                <w:lang w:eastAsia="lt-LT"/>
              </w:rPr>
              <w:t>nurodyti su pasiūlymu teikiamo dokumento, kuriame yra atitiktį nurodytiems reikalavimams patvirtinantys duomenys, failo pavadinimą</w:t>
            </w:r>
            <w:r w:rsidRPr="004802C6">
              <w:rPr>
                <w:rFonts w:cstheme="minorHAnsi"/>
                <w:sz w:val="20"/>
                <w:szCs w:val="20"/>
                <w:lang w:eastAsia="lt-LT"/>
              </w:rPr>
              <w:t>)</w:t>
            </w:r>
            <w:r w:rsidRPr="004802C6">
              <w:rPr>
                <w:rFonts w:cstheme="minorHAnsi"/>
                <w:sz w:val="20"/>
                <w:szCs w:val="20"/>
                <w:vertAlign w:val="superscript"/>
                <w:lang w:eastAsia="lt-LT"/>
              </w:rPr>
              <w:t>3</w:t>
            </w:r>
          </w:p>
          <w:p w14:paraId="1FDB55E6" w14:textId="77777777" w:rsidR="00E47607" w:rsidRPr="00DE585B" w:rsidRDefault="00E47607" w:rsidP="00E47607">
            <w:pPr>
              <w:autoSpaceDE w:val="0"/>
              <w:autoSpaceDN w:val="0"/>
              <w:adjustRightInd w:val="0"/>
              <w:jc w:val="center"/>
              <w:rPr>
                <w:rFonts w:ascii="Times New Roman" w:hAnsi="Times New Roman" w:cs="Times New Roman"/>
                <w:i/>
                <w:color w:val="FF0000"/>
              </w:rPr>
            </w:pPr>
            <w:r w:rsidRPr="00DE585B">
              <w:rPr>
                <w:rFonts w:ascii="Times New Roman" w:hAnsi="Times New Roman" w:cs="Times New Roman"/>
                <w:i/>
                <w:color w:val="FF0000"/>
              </w:rPr>
              <w:t>Įstaigos gali nusimatyti ir kitus tikrinimo parametrus, o nereikalingus</w:t>
            </w:r>
          </w:p>
          <w:p w14:paraId="26B322E0" w14:textId="3C7B0A3C" w:rsidR="00E47607" w:rsidRPr="00E47607" w:rsidRDefault="00E47607" w:rsidP="00E47607">
            <w:pPr>
              <w:ind w:right="-71"/>
              <w:jc w:val="center"/>
              <w:rPr>
                <w:rFonts w:eastAsia="Times New Roman" w:cstheme="minorHAnsi"/>
                <w:i/>
                <w:sz w:val="20"/>
                <w:szCs w:val="20"/>
                <w:lang w:eastAsia="lt-LT"/>
              </w:rPr>
            </w:pPr>
            <w:r w:rsidRPr="00DE585B">
              <w:rPr>
                <w:rFonts w:ascii="Times New Roman" w:hAnsi="Times New Roman" w:cs="Times New Roman"/>
                <w:i/>
                <w:color w:val="FF0000"/>
              </w:rPr>
              <w:lastRenderedPageBreak/>
              <w:t>ištrinti</w:t>
            </w:r>
          </w:p>
        </w:tc>
        <w:tc>
          <w:tcPr>
            <w:tcW w:w="850" w:type="dxa"/>
          </w:tcPr>
          <w:p w14:paraId="414DBC86" w14:textId="77777777" w:rsidR="004802C6" w:rsidRPr="004802C6" w:rsidRDefault="004802C6" w:rsidP="004802C6">
            <w:pPr>
              <w:ind w:right="-71"/>
              <w:jc w:val="center"/>
              <w:rPr>
                <w:rFonts w:eastAsia="Times New Roman" w:cstheme="minorHAnsi"/>
                <w:i/>
                <w:sz w:val="20"/>
                <w:szCs w:val="20"/>
                <w:lang w:eastAsia="lt-LT"/>
              </w:rPr>
            </w:pPr>
          </w:p>
        </w:tc>
        <w:tc>
          <w:tcPr>
            <w:tcW w:w="1560" w:type="dxa"/>
          </w:tcPr>
          <w:p w14:paraId="5E462FA7" w14:textId="77777777" w:rsidR="004802C6" w:rsidRPr="004802C6" w:rsidRDefault="004802C6" w:rsidP="004802C6">
            <w:pPr>
              <w:ind w:right="-71"/>
              <w:jc w:val="center"/>
              <w:rPr>
                <w:rFonts w:eastAsia="Times New Roman" w:cstheme="minorHAnsi"/>
                <w:i/>
                <w:sz w:val="20"/>
                <w:szCs w:val="20"/>
                <w:lang w:eastAsia="lt-LT"/>
              </w:rPr>
            </w:pPr>
          </w:p>
        </w:tc>
      </w:tr>
      <w:tr w:rsidR="004802C6" w:rsidRPr="004802C6" w14:paraId="04EB98A4" w14:textId="77777777" w:rsidTr="00D0200D">
        <w:trPr>
          <w:trHeight w:val="20"/>
        </w:trPr>
        <w:tc>
          <w:tcPr>
            <w:tcW w:w="570" w:type="dxa"/>
            <w:vAlign w:val="center"/>
          </w:tcPr>
          <w:p w14:paraId="0085B628" w14:textId="77777777" w:rsidR="004802C6" w:rsidRPr="004802C6" w:rsidRDefault="004802C6" w:rsidP="004802C6">
            <w:pPr>
              <w:overflowPunct w:val="0"/>
              <w:autoSpaceDE w:val="0"/>
              <w:autoSpaceDN w:val="0"/>
              <w:adjustRightInd w:val="0"/>
              <w:snapToGrid w:val="0"/>
              <w:jc w:val="center"/>
              <w:rPr>
                <w:rFonts w:eastAsia="Times New Roman" w:cstheme="minorHAnsi"/>
                <w:sz w:val="20"/>
                <w:szCs w:val="20"/>
              </w:rPr>
            </w:pPr>
            <w:r w:rsidRPr="004802C6">
              <w:rPr>
                <w:rFonts w:eastAsia="Times New Roman" w:cstheme="minorHAnsi"/>
                <w:sz w:val="20"/>
                <w:szCs w:val="20"/>
              </w:rPr>
              <w:t>2.</w:t>
            </w:r>
          </w:p>
        </w:tc>
        <w:tc>
          <w:tcPr>
            <w:tcW w:w="1991" w:type="dxa"/>
            <w:tcBorders>
              <w:top w:val="nil"/>
              <w:left w:val="single" w:sz="4" w:space="0" w:color="auto"/>
              <w:bottom w:val="single" w:sz="4" w:space="0" w:color="auto"/>
              <w:right w:val="single" w:sz="4" w:space="0" w:color="auto"/>
            </w:tcBorders>
            <w:shd w:val="clear" w:color="auto" w:fill="auto"/>
            <w:noWrap/>
            <w:vAlign w:val="center"/>
          </w:tcPr>
          <w:p w14:paraId="24A9DACC" w14:textId="6623A600" w:rsidR="00AD39A4" w:rsidRPr="00DB1EA9" w:rsidRDefault="00AD39A4" w:rsidP="004802C6">
            <w:pPr>
              <w:rPr>
                <w:rFonts w:cstheme="minorHAnsi"/>
                <w:color w:val="000000"/>
                <w:sz w:val="20"/>
                <w:szCs w:val="20"/>
              </w:rPr>
            </w:pPr>
          </w:p>
        </w:tc>
        <w:tc>
          <w:tcPr>
            <w:tcW w:w="2821" w:type="dxa"/>
            <w:vAlign w:val="center"/>
          </w:tcPr>
          <w:p w14:paraId="6C9991A5" w14:textId="4E0D0FCA" w:rsidR="004802C6" w:rsidRPr="00DB1EA9" w:rsidRDefault="004802C6" w:rsidP="004802C6">
            <w:pPr>
              <w:jc w:val="both"/>
              <w:rPr>
                <w:rFonts w:eastAsia="Times New Roman" w:cstheme="minorHAnsi"/>
                <w:sz w:val="20"/>
                <w:szCs w:val="20"/>
              </w:rPr>
            </w:pPr>
          </w:p>
        </w:tc>
        <w:tc>
          <w:tcPr>
            <w:tcW w:w="1714" w:type="dxa"/>
            <w:tcBorders>
              <w:top w:val="single" w:sz="4" w:space="0" w:color="auto"/>
              <w:bottom w:val="single" w:sz="4" w:space="0" w:color="auto"/>
            </w:tcBorders>
            <w:vAlign w:val="center"/>
          </w:tcPr>
          <w:p w14:paraId="5A754892" w14:textId="6D7574C1" w:rsidR="004802C6" w:rsidRPr="004802C6" w:rsidRDefault="004802C6" w:rsidP="00D0200D">
            <w:pPr>
              <w:jc w:val="center"/>
              <w:rPr>
                <w:rFonts w:eastAsia="Times New Roman" w:cstheme="minorHAnsi"/>
                <w:i/>
                <w:sz w:val="20"/>
                <w:szCs w:val="20"/>
                <w:lang w:eastAsia="lt-LT"/>
              </w:rPr>
            </w:pPr>
          </w:p>
        </w:tc>
        <w:tc>
          <w:tcPr>
            <w:tcW w:w="861" w:type="dxa"/>
            <w:tcBorders>
              <w:top w:val="single" w:sz="4" w:space="0" w:color="auto"/>
              <w:bottom w:val="single" w:sz="4" w:space="0" w:color="auto"/>
            </w:tcBorders>
            <w:vAlign w:val="center"/>
          </w:tcPr>
          <w:p w14:paraId="606DFCF4" w14:textId="76B0B05D" w:rsidR="004802C6" w:rsidRPr="004802C6" w:rsidRDefault="004802C6" w:rsidP="004802C6">
            <w:pPr>
              <w:ind w:right="-71"/>
              <w:jc w:val="center"/>
              <w:rPr>
                <w:rFonts w:eastAsia="Times New Roman" w:cstheme="minorHAnsi"/>
                <w:i/>
                <w:sz w:val="20"/>
                <w:szCs w:val="20"/>
                <w:lang w:eastAsia="lt-LT"/>
              </w:rPr>
            </w:pPr>
            <w:r w:rsidRPr="004802C6">
              <w:rPr>
                <w:rFonts w:eastAsia="Times New Roman" w:cstheme="minorHAnsi"/>
                <w:sz w:val="20"/>
                <w:szCs w:val="20"/>
                <w:lang w:eastAsia="lt-LT"/>
              </w:rPr>
              <w:t>kg</w:t>
            </w:r>
          </w:p>
        </w:tc>
        <w:tc>
          <w:tcPr>
            <w:tcW w:w="997" w:type="dxa"/>
            <w:tcBorders>
              <w:top w:val="nil"/>
              <w:left w:val="single" w:sz="4" w:space="0" w:color="auto"/>
              <w:bottom w:val="single" w:sz="4" w:space="0" w:color="auto"/>
              <w:right w:val="single" w:sz="4" w:space="0" w:color="auto"/>
            </w:tcBorders>
            <w:shd w:val="clear" w:color="auto" w:fill="auto"/>
            <w:vAlign w:val="center"/>
          </w:tcPr>
          <w:p w14:paraId="768DF667" w14:textId="15D1615E" w:rsidR="004802C6" w:rsidRPr="004802C6" w:rsidRDefault="004802C6" w:rsidP="004802C6">
            <w:pPr>
              <w:ind w:right="-71"/>
              <w:jc w:val="center"/>
              <w:rPr>
                <w:rFonts w:eastAsia="Times New Roman" w:cstheme="minorHAnsi"/>
                <w:i/>
                <w:sz w:val="20"/>
                <w:szCs w:val="20"/>
                <w:lang w:eastAsia="lt-LT"/>
              </w:rPr>
            </w:pPr>
          </w:p>
        </w:tc>
        <w:tc>
          <w:tcPr>
            <w:tcW w:w="3232" w:type="dxa"/>
            <w:tcBorders>
              <w:top w:val="single" w:sz="4" w:space="0" w:color="auto"/>
              <w:left w:val="single" w:sz="4" w:space="0" w:color="auto"/>
              <w:bottom w:val="single" w:sz="4" w:space="0" w:color="auto"/>
              <w:right w:val="single" w:sz="4" w:space="0" w:color="auto"/>
            </w:tcBorders>
            <w:vAlign w:val="center"/>
          </w:tcPr>
          <w:p w14:paraId="45622F9C" w14:textId="77777777" w:rsidR="004802C6" w:rsidRPr="004802C6" w:rsidRDefault="004802C6" w:rsidP="004802C6">
            <w:pPr>
              <w:jc w:val="center"/>
              <w:rPr>
                <w:rFonts w:eastAsia="Times New Roman" w:cstheme="minorHAnsi"/>
                <w:sz w:val="20"/>
                <w:szCs w:val="20"/>
                <w:lang w:eastAsia="lt-LT"/>
              </w:rPr>
            </w:pPr>
            <w:r w:rsidRPr="004802C6">
              <w:rPr>
                <w:rFonts w:eastAsia="Times New Roman" w:cstheme="minorHAnsi"/>
                <w:sz w:val="20"/>
                <w:szCs w:val="20"/>
                <w:lang w:eastAsia="lt-LT"/>
              </w:rPr>
              <w:t>.............................</w:t>
            </w:r>
          </w:p>
          <w:p w14:paraId="62C953E1" w14:textId="77777777" w:rsidR="004802C6" w:rsidRPr="004802C6" w:rsidRDefault="004802C6" w:rsidP="004802C6">
            <w:pPr>
              <w:jc w:val="center"/>
              <w:rPr>
                <w:rFonts w:eastAsia="Times New Roman" w:cstheme="minorHAnsi"/>
                <w:sz w:val="20"/>
                <w:szCs w:val="20"/>
                <w:lang w:eastAsia="lt-LT"/>
              </w:rPr>
            </w:pPr>
            <w:r w:rsidRPr="004802C6">
              <w:rPr>
                <w:rFonts w:eastAsia="Times New Roman" w:cstheme="minorHAnsi"/>
                <w:sz w:val="20"/>
                <w:szCs w:val="20"/>
                <w:lang w:eastAsia="lt-LT"/>
              </w:rPr>
              <w:t>(</w:t>
            </w:r>
            <w:r w:rsidRPr="004802C6">
              <w:rPr>
                <w:rFonts w:eastAsia="Times New Roman" w:cstheme="minorHAnsi"/>
                <w:sz w:val="16"/>
                <w:szCs w:val="16"/>
                <w:lang w:eastAsia="lt-LT"/>
              </w:rPr>
              <w:t>įrašyti atitinka/neatitinka</w:t>
            </w:r>
            <w:r w:rsidRPr="004802C6">
              <w:rPr>
                <w:rFonts w:eastAsia="Times New Roman" w:cstheme="minorHAnsi"/>
                <w:sz w:val="20"/>
                <w:szCs w:val="20"/>
                <w:lang w:eastAsia="lt-LT"/>
              </w:rPr>
              <w:t>)</w:t>
            </w:r>
          </w:p>
          <w:p w14:paraId="60A3C144" w14:textId="77777777" w:rsidR="004802C6" w:rsidRPr="004802C6" w:rsidRDefault="004802C6" w:rsidP="004802C6">
            <w:pPr>
              <w:rPr>
                <w:rFonts w:eastAsia="Times New Roman" w:cstheme="minorHAnsi"/>
                <w:sz w:val="20"/>
                <w:szCs w:val="20"/>
                <w:lang w:eastAsia="lt-LT"/>
              </w:rPr>
            </w:pPr>
          </w:p>
          <w:p w14:paraId="053A4871" w14:textId="77777777" w:rsidR="004802C6" w:rsidRPr="004802C6" w:rsidRDefault="004802C6" w:rsidP="004802C6">
            <w:pPr>
              <w:jc w:val="center"/>
              <w:rPr>
                <w:rFonts w:eastAsia="Times New Roman" w:cstheme="minorHAnsi"/>
                <w:sz w:val="20"/>
                <w:szCs w:val="20"/>
                <w:lang w:eastAsia="lt-LT"/>
              </w:rPr>
            </w:pPr>
            <w:r w:rsidRPr="004802C6">
              <w:rPr>
                <w:rFonts w:eastAsia="Times New Roman" w:cstheme="minorHAnsi"/>
                <w:sz w:val="20"/>
                <w:szCs w:val="20"/>
                <w:lang w:eastAsia="lt-LT"/>
              </w:rPr>
              <w:t>...............................</w:t>
            </w:r>
          </w:p>
          <w:p w14:paraId="27F9B865" w14:textId="037FFF27" w:rsidR="004802C6" w:rsidRPr="004802C6" w:rsidRDefault="004802C6" w:rsidP="004802C6">
            <w:pPr>
              <w:jc w:val="center"/>
              <w:rPr>
                <w:rFonts w:eastAsia="Times New Roman" w:cstheme="minorHAnsi"/>
                <w:sz w:val="20"/>
                <w:szCs w:val="20"/>
                <w:vertAlign w:val="superscript"/>
                <w:lang w:eastAsia="lt-LT"/>
              </w:rPr>
            </w:pPr>
            <w:r w:rsidRPr="004802C6">
              <w:rPr>
                <w:rFonts w:eastAsia="Times New Roman" w:cstheme="minorHAnsi"/>
                <w:sz w:val="20"/>
                <w:szCs w:val="20"/>
                <w:lang w:eastAsia="lt-LT"/>
              </w:rPr>
              <w:t>(</w:t>
            </w:r>
            <w:r w:rsidRPr="004802C6">
              <w:rPr>
                <w:rFonts w:eastAsia="Times New Roman" w:cstheme="minorHAnsi"/>
                <w:sz w:val="16"/>
                <w:szCs w:val="16"/>
                <w:lang w:eastAsia="lt-LT"/>
              </w:rPr>
              <w:t>nurodyti gamintoją</w:t>
            </w:r>
            <w:r w:rsidR="005370FF">
              <w:rPr>
                <w:rFonts w:eastAsia="Times New Roman" w:cstheme="minorHAnsi"/>
                <w:sz w:val="16"/>
                <w:szCs w:val="16"/>
                <w:lang w:eastAsia="lt-LT"/>
              </w:rPr>
              <w:t xml:space="preserve"> ir produkto pavadinimą</w:t>
            </w:r>
            <w:r w:rsidRPr="004802C6">
              <w:rPr>
                <w:rFonts w:eastAsia="Times New Roman" w:cstheme="minorHAnsi"/>
                <w:sz w:val="20"/>
                <w:szCs w:val="20"/>
                <w:lang w:eastAsia="lt-LT"/>
              </w:rPr>
              <w:t>)</w:t>
            </w:r>
            <w:r w:rsidRPr="004802C6">
              <w:rPr>
                <w:rFonts w:eastAsia="Times New Roman" w:cstheme="minorHAnsi"/>
                <w:sz w:val="20"/>
                <w:szCs w:val="20"/>
                <w:vertAlign w:val="superscript"/>
                <w:lang w:eastAsia="lt-LT"/>
              </w:rPr>
              <w:t>2</w:t>
            </w:r>
          </w:p>
          <w:p w14:paraId="3223CE03" w14:textId="77777777" w:rsidR="004802C6" w:rsidRPr="004802C6" w:rsidRDefault="004802C6" w:rsidP="004802C6">
            <w:pPr>
              <w:jc w:val="center"/>
              <w:rPr>
                <w:rFonts w:cstheme="minorHAnsi"/>
                <w:sz w:val="20"/>
                <w:szCs w:val="20"/>
                <w:lang w:eastAsia="lt-LT"/>
              </w:rPr>
            </w:pPr>
          </w:p>
          <w:p w14:paraId="22A32255" w14:textId="77777777" w:rsidR="004802C6" w:rsidRPr="004802C6" w:rsidRDefault="004802C6" w:rsidP="004802C6">
            <w:pPr>
              <w:jc w:val="center"/>
              <w:rPr>
                <w:rFonts w:cstheme="minorHAnsi"/>
                <w:sz w:val="20"/>
                <w:szCs w:val="20"/>
                <w:lang w:eastAsia="lt-LT"/>
              </w:rPr>
            </w:pPr>
            <w:r w:rsidRPr="004802C6">
              <w:rPr>
                <w:rFonts w:cstheme="minorHAnsi"/>
                <w:sz w:val="20"/>
                <w:szCs w:val="20"/>
                <w:lang w:eastAsia="lt-LT"/>
              </w:rPr>
              <w:t>........................................</w:t>
            </w:r>
          </w:p>
          <w:p w14:paraId="545B3F10" w14:textId="77777777" w:rsidR="004802C6" w:rsidRDefault="004802C6" w:rsidP="004802C6">
            <w:pPr>
              <w:ind w:right="-71"/>
              <w:jc w:val="center"/>
              <w:rPr>
                <w:rFonts w:cstheme="minorHAnsi"/>
                <w:sz w:val="20"/>
                <w:szCs w:val="20"/>
                <w:lang w:eastAsia="lt-LT"/>
              </w:rPr>
            </w:pPr>
            <w:r w:rsidRPr="004802C6">
              <w:rPr>
                <w:rFonts w:cstheme="minorHAnsi"/>
                <w:sz w:val="20"/>
                <w:szCs w:val="20"/>
                <w:lang w:eastAsia="lt-LT"/>
              </w:rPr>
              <w:t>(</w:t>
            </w:r>
            <w:r w:rsidRPr="004802C6">
              <w:rPr>
                <w:rFonts w:cstheme="minorHAnsi"/>
                <w:sz w:val="16"/>
                <w:szCs w:val="16"/>
                <w:lang w:eastAsia="lt-LT"/>
              </w:rPr>
              <w:t>nurodyti su pasiūlymu teikiamo dokumento, kuriame yra atitiktį nurodytiems reikalavimams patvirtinantys duomenys, failo pavadinimą</w:t>
            </w:r>
            <w:r w:rsidRPr="004802C6">
              <w:rPr>
                <w:rFonts w:cstheme="minorHAnsi"/>
                <w:sz w:val="20"/>
                <w:szCs w:val="20"/>
                <w:lang w:eastAsia="lt-LT"/>
              </w:rPr>
              <w:t>)</w:t>
            </w:r>
            <w:r w:rsidRPr="004802C6">
              <w:rPr>
                <w:rFonts w:cstheme="minorHAnsi"/>
                <w:sz w:val="20"/>
                <w:szCs w:val="20"/>
                <w:vertAlign w:val="superscript"/>
                <w:lang w:eastAsia="lt-LT"/>
              </w:rPr>
              <w:t>3</w:t>
            </w:r>
          </w:p>
          <w:p w14:paraId="28BCE9D0" w14:textId="77777777" w:rsidR="00E47607" w:rsidRPr="00DE585B" w:rsidRDefault="00E47607" w:rsidP="00E47607">
            <w:pPr>
              <w:autoSpaceDE w:val="0"/>
              <w:autoSpaceDN w:val="0"/>
              <w:adjustRightInd w:val="0"/>
              <w:jc w:val="center"/>
              <w:rPr>
                <w:rFonts w:ascii="Times New Roman" w:hAnsi="Times New Roman" w:cs="Times New Roman"/>
                <w:i/>
                <w:color w:val="FF0000"/>
              </w:rPr>
            </w:pPr>
            <w:r w:rsidRPr="00DE585B">
              <w:rPr>
                <w:rFonts w:ascii="Times New Roman" w:hAnsi="Times New Roman" w:cs="Times New Roman"/>
                <w:i/>
                <w:color w:val="FF0000"/>
              </w:rPr>
              <w:t>Įstaigos gali nusimatyti ir kitus tikrinimo parametrus, o nereikalingus</w:t>
            </w:r>
          </w:p>
          <w:p w14:paraId="3F32BE7C" w14:textId="726289CE" w:rsidR="00E47607" w:rsidRPr="00E47607" w:rsidRDefault="00E47607" w:rsidP="00E47607">
            <w:pPr>
              <w:ind w:right="-71"/>
              <w:jc w:val="center"/>
              <w:rPr>
                <w:rFonts w:eastAsia="Times New Roman" w:cstheme="minorHAnsi"/>
                <w:i/>
                <w:sz w:val="20"/>
                <w:szCs w:val="20"/>
                <w:lang w:eastAsia="lt-LT"/>
              </w:rPr>
            </w:pPr>
            <w:r w:rsidRPr="00DE585B">
              <w:rPr>
                <w:rFonts w:ascii="Times New Roman" w:hAnsi="Times New Roman" w:cs="Times New Roman"/>
                <w:i/>
                <w:color w:val="FF0000"/>
              </w:rPr>
              <w:t>ištrinti</w:t>
            </w:r>
          </w:p>
        </w:tc>
        <w:tc>
          <w:tcPr>
            <w:tcW w:w="850" w:type="dxa"/>
          </w:tcPr>
          <w:p w14:paraId="18C278A3" w14:textId="77777777" w:rsidR="004802C6" w:rsidRPr="004802C6" w:rsidRDefault="004802C6" w:rsidP="004802C6">
            <w:pPr>
              <w:ind w:right="-71"/>
              <w:jc w:val="center"/>
              <w:rPr>
                <w:rFonts w:eastAsia="Times New Roman" w:cstheme="minorHAnsi"/>
                <w:i/>
                <w:sz w:val="20"/>
                <w:szCs w:val="20"/>
                <w:lang w:eastAsia="lt-LT"/>
              </w:rPr>
            </w:pPr>
          </w:p>
        </w:tc>
        <w:tc>
          <w:tcPr>
            <w:tcW w:w="1560" w:type="dxa"/>
          </w:tcPr>
          <w:p w14:paraId="779AB3AB" w14:textId="77777777" w:rsidR="004802C6" w:rsidRPr="004802C6" w:rsidRDefault="004802C6" w:rsidP="004802C6">
            <w:pPr>
              <w:ind w:right="-71"/>
              <w:jc w:val="center"/>
              <w:rPr>
                <w:rFonts w:eastAsia="Times New Roman" w:cstheme="minorHAnsi"/>
                <w:i/>
                <w:sz w:val="20"/>
                <w:szCs w:val="20"/>
                <w:lang w:eastAsia="lt-LT"/>
              </w:rPr>
            </w:pPr>
          </w:p>
        </w:tc>
      </w:tr>
    </w:tbl>
    <w:p w14:paraId="7CAE3024" w14:textId="32A30523" w:rsidR="000E65ED" w:rsidRDefault="000E65ED">
      <w:pPr>
        <w:rPr>
          <w:rFonts w:cstheme="minorHAnsi"/>
        </w:rPr>
      </w:pPr>
    </w:p>
    <w:p w14:paraId="3308DF4A" w14:textId="55D33B2D" w:rsidR="00E0276C" w:rsidRDefault="00E0276C">
      <w:pPr>
        <w:rPr>
          <w:rFonts w:cstheme="minorHAnsi"/>
        </w:rPr>
      </w:pPr>
    </w:p>
    <w:p w14:paraId="0333863A" w14:textId="77777777" w:rsidR="00E0276C" w:rsidRPr="00567F43" w:rsidRDefault="00E0276C" w:rsidP="00E0276C">
      <w:pPr>
        <w:spacing w:after="0"/>
        <w:ind w:firstLine="567"/>
        <w:rPr>
          <w:rFonts w:ascii="Times New Roman" w:hAnsi="Times New Roman" w:cs="Times New Roman"/>
        </w:rPr>
      </w:pPr>
    </w:p>
    <w:p w14:paraId="6AB11491" w14:textId="77777777" w:rsidR="00E0276C" w:rsidRPr="00567F43" w:rsidRDefault="00E0276C" w:rsidP="00E0276C">
      <w:pPr>
        <w:spacing w:after="0"/>
        <w:ind w:firstLine="567"/>
        <w:rPr>
          <w:rFonts w:ascii="Times New Roman" w:hAnsi="Times New Roman" w:cs="Times New Roman"/>
        </w:rPr>
      </w:pPr>
    </w:p>
    <w:p w14:paraId="266EF30B" w14:textId="77777777" w:rsidR="00E0276C" w:rsidRPr="00567F43" w:rsidRDefault="00E0276C" w:rsidP="00E0276C">
      <w:pPr>
        <w:pStyle w:val="Betarp"/>
        <w:ind w:firstLine="567"/>
        <w:jc w:val="both"/>
        <w:rPr>
          <w:rFonts w:ascii="Arial" w:hAnsi="Arial" w:cs="Arial"/>
          <w:sz w:val="20"/>
          <w:lang w:val="lt-LT"/>
        </w:rPr>
      </w:pPr>
      <w:r w:rsidRPr="00567F43">
        <w:rPr>
          <w:rFonts w:ascii="Arial" w:hAnsi="Arial" w:cs="Arial"/>
          <w:sz w:val="20"/>
          <w:lang w:val="lt-LT"/>
        </w:rPr>
        <w:t>_________________________________________________                      ___________________                                _________________________</w:t>
      </w:r>
    </w:p>
    <w:p w14:paraId="096EBADA" w14:textId="77777777" w:rsidR="00E0276C" w:rsidRPr="00567F43" w:rsidRDefault="00E0276C" w:rsidP="00E0276C">
      <w:pPr>
        <w:pStyle w:val="Betarp"/>
        <w:ind w:firstLine="567"/>
        <w:jc w:val="both"/>
        <w:rPr>
          <w:rFonts w:ascii="Times New Roman" w:hAnsi="Times New Roman" w:cs="Times New Roman"/>
          <w:sz w:val="20"/>
          <w:lang w:val="lt-LT"/>
        </w:rPr>
      </w:pPr>
      <w:r w:rsidRPr="00567F43">
        <w:rPr>
          <w:rFonts w:ascii="Times New Roman" w:hAnsi="Times New Roman" w:cs="Times New Roman"/>
          <w:lang w:val="lt-LT"/>
        </w:rPr>
        <w:t xml:space="preserve">      (Tiekėjo ar jo įgalioto asmens pareigų pavadinimas)**</w:t>
      </w:r>
      <w:r w:rsidRPr="00567F43">
        <w:rPr>
          <w:rFonts w:ascii="Times New Roman" w:hAnsi="Times New Roman" w:cs="Times New Roman"/>
          <w:sz w:val="20"/>
          <w:lang w:val="lt-LT"/>
        </w:rPr>
        <w:t xml:space="preserve">                                            </w:t>
      </w:r>
      <w:r w:rsidRPr="00567F43">
        <w:rPr>
          <w:rFonts w:ascii="Times New Roman" w:hAnsi="Times New Roman" w:cs="Times New Roman"/>
          <w:lang w:val="lt-LT"/>
        </w:rPr>
        <w:t>(Parašas)</w:t>
      </w:r>
      <w:r w:rsidRPr="00567F43">
        <w:rPr>
          <w:rFonts w:ascii="Times New Roman" w:hAnsi="Times New Roman" w:cs="Times New Roman"/>
          <w:sz w:val="20"/>
          <w:lang w:val="lt-LT"/>
        </w:rPr>
        <w:t xml:space="preserve">                                                             </w:t>
      </w:r>
      <w:r w:rsidRPr="00567F43">
        <w:rPr>
          <w:rFonts w:ascii="Times New Roman" w:hAnsi="Times New Roman" w:cs="Times New Roman"/>
          <w:lang w:val="lt-LT"/>
        </w:rPr>
        <w:t>(Vardas, pavardė)</w:t>
      </w:r>
    </w:p>
    <w:p w14:paraId="7802E61A" w14:textId="77777777" w:rsidR="00E0276C" w:rsidRPr="00567F43" w:rsidRDefault="00E0276C" w:rsidP="00E0276C">
      <w:pPr>
        <w:pStyle w:val="Pagrindinistekstas"/>
        <w:spacing w:after="0"/>
        <w:rPr>
          <w:rStyle w:val="Nerykuspabraukimas"/>
          <w:color w:val="FF0000"/>
          <w:sz w:val="22"/>
          <w:szCs w:val="22"/>
        </w:rPr>
      </w:pPr>
    </w:p>
    <w:p w14:paraId="22427A65" w14:textId="77777777" w:rsidR="00E0276C" w:rsidRPr="00EA16DC" w:rsidRDefault="00E0276C" w:rsidP="00E0276C">
      <w:pPr>
        <w:pStyle w:val="Pagrindinistekstas"/>
        <w:spacing w:after="0"/>
      </w:pPr>
      <w:r w:rsidRPr="00567F43">
        <w:rPr>
          <w:rStyle w:val="Nerykuspabraukimas"/>
          <w:color w:val="FF0000"/>
          <w:sz w:val="22"/>
          <w:szCs w:val="22"/>
        </w:rPr>
        <w:t>**</w:t>
      </w:r>
      <w:r w:rsidRPr="00567F43">
        <w:rPr>
          <w:i/>
          <w:iCs/>
          <w:color w:val="FF0000"/>
          <w:sz w:val="22"/>
          <w:szCs w:val="22"/>
          <w:lang w:eastAsia="en-US"/>
        </w:rPr>
        <w:t>Jei dokumentas pasirašytas ne tiekėjo vadovo, kartu pateikiamas įgaliojimas, suteikiantis teisę šį dokumentą pasirašiusiam darbuotojui, atstovauti tiekėją.</w:t>
      </w:r>
    </w:p>
    <w:p w14:paraId="239208E9" w14:textId="77777777" w:rsidR="00E0276C" w:rsidRPr="004802C6" w:rsidRDefault="00E0276C">
      <w:pPr>
        <w:rPr>
          <w:rFonts w:cstheme="minorHAnsi"/>
        </w:rPr>
      </w:pPr>
    </w:p>
    <w:sectPr w:rsidR="00E0276C" w:rsidRPr="004802C6" w:rsidSect="00E0276C">
      <w:headerReference w:type="default" r:id="rId10"/>
      <w:footerReference w:type="default" r:id="rId11"/>
      <w:headerReference w:type="first" r:id="rId12"/>
      <w:pgSz w:w="16838" w:h="11906" w:orient="landscape"/>
      <w:pgMar w:top="1701" w:right="962"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EAD02" w14:textId="77777777" w:rsidR="000E65ED" w:rsidRDefault="000E65ED" w:rsidP="000E65ED">
      <w:pPr>
        <w:spacing w:after="0" w:line="240" w:lineRule="auto"/>
      </w:pPr>
      <w:r>
        <w:separator/>
      </w:r>
    </w:p>
  </w:endnote>
  <w:endnote w:type="continuationSeparator" w:id="0">
    <w:p w14:paraId="5D1389A8" w14:textId="77777777" w:rsidR="000E65ED" w:rsidRDefault="000E65ED" w:rsidP="000E6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F8ED1" w14:textId="77777777" w:rsidR="00A04754" w:rsidRPr="004802C6" w:rsidRDefault="00A04754" w:rsidP="00A04754">
    <w:pPr>
      <w:tabs>
        <w:tab w:val="center" w:pos="4819"/>
        <w:tab w:val="right" w:pos="9638"/>
      </w:tabs>
      <w:overflowPunct w:val="0"/>
      <w:autoSpaceDE w:val="0"/>
      <w:autoSpaceDN w:val="0"/>
      <w:adjustRightInd w:val="0"/>
      <w:spacing w:after="0" w:line="240" w:lineRule="auto"/>
      <w:jc w:val="both"/>
      <w:rPr>
        <w:rFonts w:eastAsia="Times New Roman" w:cstheme="minorHAnsi"/>
        <w:sz w:val="20"/>
        <w:szCs w:val="20"/>
      </w:rPr>
    </w:pPr>
    <w:r w:rsidRPr="004802C6">
      <w:rPr>
        <w:rFonts w:eastAsia="Times New Roman" w:cstheme="minorHAnsi"/>
        <w:sz w:val="20"/>
        <w:szCs w:val="20"/>
        <w:vertAlign w:val="superscript"/>
      </w:rPr>
      <w:t>1</w:t>
    </w:r>
    <w:r w:rsidRPr="004802C6">
      <w:rPr>
        <w:rFonts w:eastAsia="Times New Roman" w:cstheme="minorHAnsi"/>
        <w:sz w:val="20"/>
        <w:szCs w:val="20"/>
      </w:rPr>
      <w:t>Prekės nomenklatūrinis numeris (kodas) – komercinės reikšmės neturintis identifikacinis numeris, kurio reikšmė nurodoma pagrindinės sutarties projekto 1.5 papunktyje.</w:t>
    </w:r>
  </w:p>
  <w:p w14:paraId="75D6D312" w14:textId="7CDB4D05" w:rsidR="00A04754" w:rsidRPr="004802C6" w:rsidRDefault="00A04754" w:rsidP="00A04754">
    <w:pPr>
      <w:tabs>
        <w:tab w:val="center" w:pos="4819"/>
        <w:tab w:val="right" w:pos="9638"/>
      </w:tabs>
      <w:overflowPunct w:val="0"/>
      <w:autoSpaceDE w:val="0"/>
      <w:autoSpaceDN w:val="0"/>
      <w:adjustRightInd w:val="0"/>
      <w:spacing w:after="0" w:line="240" w:lineRule="auto"/>
      <w:jc w:val="both"/>
      <w:rPr>
        <w:rFonts w:eastAsia="Times New Roman" w:cstheme="minorHAnsi"/>
        <w:bCs/>
        <w:sz w:val="20"/>
        <w:szCs w:val="20"/>
      </w:rPr>
    </w:pPr>
    <w:r w:rsidRPr="004802C6">
      <w:rPr>
        <w:rFonts w:eastAsia="Times New Roman" w:cstheme="minorHAnsi"/>
        <w:sz w:val="20"/>
        <w:szCs w:val="20"/>
        <w:vertAlign w:val="superscript"/>
      </w:rPr>
      <w:t>2</w:t>
    </w:r>
    <w:r w:rsidRPr="004802C6">
      <w:rPr>
        <w:rFonts w:eastAsia="Times New Roman" w:cstheme="minorHAnsi"/>
        <w:sz w:val="20"/>
        <w:szCs w:val="20"/>
      </w:rPr>
      <w:t>Prekės gamintojas</w:t>
    </w:r>
    <w:r w:rsidR="005370FF">
      <w:rPr>
        <w:rFonts w:eastAsia="Times New Roman" w:cstheme="minorHAnsi"/>
        <w:sz w:val="20"/>
        <w:szCs w:val="20"/>
      </w:rPr>
      <w:t xml:space="preserve"> ir produkto pavadinimas</w:t>
    </w:r>
    <w:r w:rsidRPr="004802C6">
      <w:rPr>
        <w:rFonts w:eastAsia="Times New Roman" w:cstheme="minorHAnsi"/>
        <w:sz w:val="20"/>
        <w:szCs w:val="20"/>
      </w:rPr>
      <w:t xml:space="preserve"> – </w:t>
    </w:r>
    <w:r w:rsidRPr="004802C6">
      <w:rPr>
        <w:rFonts w:eastAsia="Calibri" w:cstheme="minorHAnsi"/>
        <w:bCs/>
        <w:sz w:val="20"/>
        <w:szCs w:val="20"/>
      </w:rPr>
      <w:t>Tiekėjas gali nurodyti daugiau negu vieno gamintojo</w:t>
    </w:r>
    <w:r w:rsidR="005370FF">
      <w:rPr>
        <w:rFonts w:eastAsia="Calibri" w:cstheme="minorHAnsi"/>
        <w:bCs/>
        <w:sz w:val="20"/>
        <w:szCs w:val="20"/>
      </w:rPr>
      <w:t xml:space="preserve"> ir produkto pavadinimo</w:t>
    </w:r>
    <w:r w:rsidRPr="004802C6">
      <w:rPr>
        <w:rFonts w:eastAsia="Calibri" w:cstheme="minorHAnsi"/>
        <w:bCs/>
        <w:sz w:val="20"/>
        <w:szCs w:val="20"/>
      </w:rPr>
      <w:t xml:space="preserve"> prekę, kuri atitinka techninėje specifikacijoje nurodytus reikalavimus.</w:t>
    </w:r>
  </w:p>
  <w:p w14:paraId="0C95BC01" w14:textId="311DB8DA" w:rsidR="00A04754" w:rsidRPr="004802C6" w:rsidRDefault="00A04754" w:rsidP="00A04754">
    <w:pPr>
      <w:spacing w:after="0" w:line="240" w:lineRule="auto"/>
      <w:jc w:val="both"/>
      <w:rPr>
        <w:rFonts w:eastAsia="Calibri" w:cstheme="minorHAnsi"/>
        <w:color w:val="000000"/>
        <w:sz w:val="20"/>
        <w:szCs w:val="20"/>
        <w:lang w:eastAsia="lt-LT"/>
      </w:rPr>
    </w:pPr>
    <w:r w:rsidRPr="004802C6">
      <w:rPr>
        <w:rFonts w:eastAsia="Calibri" w:cstheme="minorHAnsi"/>
        <w:sz w:val="20"/>
        <w:szCs w:val="20"/>
        <w:vertAlign w:val="superscript"/>
      </w:rPr>
      <w:t>3</w:t>
    </w:r>
    <w:r w:rsidRPr="004802C6">
      <w:rPr>
        <w:rFonts w:eastAsia="Calibri" w:cstheme="minorHAnsi"/>
        <w:sz w:val="20"/>
        <w:szCs w:val="20"/>
      </w:rPr>
      <w:t xml:space="preserve">Su pasiūlymu pateikto dokumento, kuriame yra atitiktį </w:t>
    </w:r>
    <w:r w:rsidRPr="004802C6">
      <w:rPr>
        <w:rFonts w:eastAsia="Calibri" w:cstheme="minorHAnsi"/>
        <w:bCs/>
        <w:sz w:val="20"/>
        <w:szCs w:val="20"/>
      </w:rPr>
      <w:t xml:space="preserve">3 stulpelio reikalavimams </w:t>
    </w:r>
    <w:r w:rsidRPr="004802C6">
      <w:rPr>
        <w:rFonts w:eastAsia="Calibri" w:cstheme="minorHAnsi"/>
        <w:sz w:val="20"/>
        <w:szCs w:val="20"/>
      </w:rPr>
      <w:t>patvirtinantys duomenys,</w:t>
    </w:r>
    <w:r w:rsidRPr="004802C6">
      <w:rPr>
        <w:rFonts w:eastAsia="Calibri" w:cstheme="minorHAnsi"/>
        <w:color w:val="000000"/>
        <w:sz w:val="20"/>
        <w:szCs w:val="20"/>
        <w:lang w:eastAsia="lt-LT"/>
      </w:rPr>
      <w:t xml:space="preserve"> failo pavadinimas. Tiekėjas turi nurodyti pateikiamų dokumentų, kuriuose yra atitiktį </w:t>
    </w:r>
    <w:r w:rsidRPr="004802C6">
      <w:rPr>
        <w:rFonts w:eastAsia="Calibri" w:cstheme="minorHAnsi"/>
        <w:bCs/>
        <w:sz w:val="20"/>
        <w:szCs w:val="20"/>
      </w:rPr>
      <w:t xml:space="preserve">3 stulpelio reikalavimams </w:t>
    </w:r>
    <w:r w:rsidRPr="004802C6">
      <w:rPr>
        <w:rFonts w:eastAsia="Calibri" w:cstheme="minorHAnsi"/>
        <w:color w:val="000000"/>
        <w:sz w:val="20"/>
        <w:szCs w:val="20"/>
        <w:lang w:eastAsia="lt-LT"/>
      </w:rPr>
      <w:t xml:space="preserve">patvirtinantys duomenys, failų pavadinimus </w:t>
    </w:r>
    <w:r w:rsidRPr="004802C6">
      <w:rPr>
        <w:rFonts w:eastAsia="Calibri" w:cstheme="minorHAnsi"/>
        <w:color w:val="000000"/>
        <w:sz w:val="20"/>
        <w:szCs w:val="20"/>
        <w:u w:val="single"/>
        <w:lang w:eastAsia="lt-LT"/>
      </w:rPr>
      <w:t>dėl visų siūlomų skirtingų prekių</w:t>
    </w:r>
    <w:r w:rsidRPr="004802C6">
      <w:rPr>
        <w:rFonts w:eastAsia="Calibri" w:cstheme="minorHAnsi"/>
        <w:color w:val="000000"/>
        <w:sz w:val="20"/>
        <w:szCs w:val="20"/>
        <w:lang w:eastAsia="lt-LT"/>
      </w:rPr>
      <w:t>.</w:t>
    </w:r>
  </w:p>
  <w:p w14:paraId="4FF9C738" w14:textId="77777777" w:rsidR="004802C6" w:rsidRDefault="004802C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E15CD" w14:textId="77777777" w:rsidR="000E65ED" w:rsidRDefault="000E65ED" w:rsidP="000E65ED">
      <w:pPr>
        <w:spacing w:after="0" w:line="240" w:lineRule="auto"/>
      </w:pPr>
      <w:r>
        <w:separator/>
      </w:r>
    </w:p>
  </w:footnote>
  <w:footnote w:type="continuationSeparator" w:id="0">
    <w:p w14:paraId="65608985" w14:textId="77777777" w:rsidR="000E65ED" w:rsidRDefault="000E65ED" w:rsidP="000E6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9965678"/>
      <w:docPartObj>
        <w:docPartGallery w:val="Page Numbers (Top of Page)"/>
        <w:docPartUnique/>
      </w:docPartObj>
    </w:sdtPr>
    <w:sdtEndPr>
      <w:rPr>
        <w:rFonts w:cstheme="minorHAnsi"/>
      </w:rPr>
    </w:sdtEndPr>
    <w:sdtContent>
      <w:p w14:paraId="6606EA6E" w14:textId="3BE40254" w:rsidR="006E34B6" w:rsidRPr="004802C6" w:rsidRDefault="006E34B6">
        <w:pPr>
          <w:pStyle w:val="Antrats"/>
          <w:jc w:val="center"/>
          <w:rPr>
            <w:rFonts w:cstheme="minorHAnsi"/>
          </w:rPr>
        </w:pPr>
        <w:r w:rsidRPr="004802C6">
          <w:rPr>
            <w:rFonts w:cstheme="minorHAnsi"/>
          </w:rPr>
          <w:fldChar w:fldCharType="begin"/>
        </w:r>
        <w:r w:rsidRPr="004802C6">
          <w:rPr>
            <w:rFonts w:cstheme="minorHAnsi"/>
          </w:rPr>
          <w:instrText>PAGE   \* MERGEFORMAT</w:instrText>
        </w:r>
        <w:r w:rsidRPr="004802C6">
          <w:rPr>
            <w:rFonts w:cstheme="minorHAnsi"/>
          </w:rPr>
          <w:fldChar w:fldCharType="separate"/>
        </w:r>
        <w:r w:rsidR="00660949">
          <w:rPr>
            <w:rFonts w:cstheme="minorHAnsi"/>
            <w:noProof/>
          </w:rPr>
          <w:t>4</w:t>
        </w:r>
        <w:r w:rsidRPr="004802C6">
          <w:rPr>
            <w:rFonts w:cstheme="minorHAnsi"/>
          </w:rPr>
          <w:fldChar w:fldCharType="end"/>
        </w:r>
      </w:p>
    </w:sdtContent>
  </w:sdt>
  <w:p w14:paraId="75AD324A" w14:textId="2EF77316" w:rsidR="000E65ED" w:rsidRDefault="000E65ED" w:rsidP="000E65ED">
    <w:pPr>
      <w:spacing w:after="0" w:line="252" w:lineRule="auto"/>
      <w:ind w:left="10206" w:right="-1165"/>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EBF4D" w14:textId="0E10346B" w:rsidR="00E0276C" w:rsidRPr="00E0276C" w:rsidRDefault="00E0276C" w:rsidP="00E47607">
    <w:pPr>
      <w:autoSpaceDE w:val="0"/>
      <w:autoSpaceDN w:val="0"/>
      <w:adjustRightInd w:val="0"/>
      <w:spacing w:after="0"/>
      <w:ind w:left="9923" w:right="-1165" w:hanging="142"/>
      <w:jc w:val="both"/>
      <w:rPr>
        <w:rFonts w:eastAsia="Calibri" w:cstheme="minorHAnsi"/>
        <w:lang w:eastAsia="lt-LT"/>
      </w:rPr>
    </w:pPr>
    <w:r w:rsidRPr="00E0276C">
      <w:rPr>
        <w:rFonts w:cstheme="minorHAnsi"/>
        <w:caps/>
      </w:rPr>
      <w:t>K</w:t>
    </w:r>
    <w:r w:rsidRPr="00E0276C">
      <w:rPr>
        <w:rFonts w:cstheme="minorHAnsi"/>
      </w:rPr>
      <w:t>onkurso sąlygų 4 priedas /</w:t>
    </w:r>
  </w:p>
  <w:p w14:paraId="650FC3E2" w14:textId="4FCC1C19" w:rsidR="006E34B6" w:rsidRPr="004802C6" w:rsidRDefault="006E34B6" w:rsidP="00E47607">
    <w:pPr>
      <w:autoSpaceDE w:val="0"/>
      <w:autoSpaceDN w:val="0"/>
      <w:adjustRightInd w:val="0"/>
      <w:spacing w:after="0"/>
      <w:ind w:left="9923" w:right="-1165" w:hanging="142"/>
      <w:jc w:val="both"/>
      <w:rPr>
        <w:rFonts w:eastAsia="Calibri" w:cstheme="minorHAnsi"/>
        <w:lang w:eastAsia="lt-LT"/>
      </w:rPr>
    </w:pPr>
    <w:r w:rsidRPr="004802C6">
      <w:rPr>
        <w:rFonts w:eastAsia="Calibri" w:cstheme="minorHAnsi"/>
        <w:lang w:eastAsia="lt-LT"/>
      </w:rPr>
      <w:t>202..... m. ......................... d.</w:t>
    </w:r>
  </w:p>
  <w:p w14:paraId="64FF5468" w14:textId="77777777" w:rsidR="00E0276C" w:rsidRDefault="006E34B6" w:rsidP="00E47607">
    <w:pPr>
      <w:spacing w:after="0" w:line="252" w:lineRule="auto"/>
      <w:ind w:left="9923" w:right="-1165" w:hanging="142"/>
      <w:jc w:val="both"/>
      <w:rPr>
        <w:rFonts w:eastAsia="Calibri" w:cstheme="minorHAnsi"/>
        <w:lang w:eastAsia="lt-LT"/>
      </w:rPr>
    </w:pPr>
    <w:r w:rsidRPr="004802C6">
      <w:rPr>
        <w:rFonts w:eastAsia="Calibri" w:cstheme="minorHAnsi"/>
        <w:lang w:eastAsia="lt-LT"/>
      </w:rPr>
      <w:t>Maisto pr</w:t>
    </w:r>
    <w:r w:rsidR="004E7ADC">
      <w:rPr>
        <w:rFonts w:eastAsia="Calibri" w:cstheme="minorHAnsi"/>
        <w:lang w:eastAsia="lt-LT"/>
      </w:rPr>
      <w:t>oduktų (duonos ir pyrago kepinių</w:t>
    </w:r>
    <w:r w:rsidRPr="004802C6">
      <w:rPr>
        <w:rFonts w:eastAsia="Calibri" w:cstheme="minorHAnsi"/>
        <w:lang w:eastAsia="lt-LT"/>
      </w:rPr>
      <w:t xml:space="preserve">) </w:t>
    </w:r>
  </w:p>
  <w:p w14:paraId="28DAAB44" w14:textId="4F20C164" w:rsidR="006E34B6" w:rsidRPr="004802C6" w:rsidRDefault="006E34B6" w:rsidP="00E47607">
    <w:pPr>
      <w:spacing w:after="0" w:line="252" w:lineRule="auto"/>
      <w:ind w:left="9923" w:hanging="142"/>
      <w:jc w:val="both"/>
      <w:rPr>
        <w:rFonts w:eastAsia="Calibri" w:cstheme="minorHAnsi"/>
        <w:lang w:eastAsia="lt-LT"/>
      </w:rPr>
    </w:pPr>
    <w:r w:rsidRPr="004802C6">
      <w:rPr>
        <w:rFonts w:eastAsia="Calibri" w:cstheme="minorHAnsi"/>
        <w:lang w:eastAsia="lt-LT"/>
      </w:rPr>
      <w:t xml:space="preserve">centralizuoto pirkimo </w:t>
    </w:r>
    <w:r w:rsidRPr="004802C6">
      <w:rPr>
        <w:rFonts w:eastAsia="Calibri" w:cstheme="minorHAnsi"/>
        <w:iCs/>
      </w:rPr>
      <w:t>p</w:t>
    </w:r>
    <w:r w:rsidRPr="004802C6">
      <w:rPr>
        <w:rFonts w:eastAsia="Calibri" w:cstheme="minorHAnsi"/>
        <w:lang w:eastAsia="lt-LT"/>
      </w:rPr>
      <w:t>r</w:t>
    </w:r>
    <w:r w:rsidR="00E47607">
      <w:rPr>
        <w:rFonts w:eastAsia="Calibri" w:cstheme="minorHAnsi"/>
        <w:lang w:eastAsia="lt-LT"/>
      </w:rPr>
      <w:t>eliminariosios sutarties Nr. ...</w:t>
    </w:r>
  </w:p>
  <w:p w14:paraId="3FCB97DD" w14:textId="59177E2A" w:rsidR="006E34B6" w:rsidRPr="004802C6" w:rsidRDefault="00E47607" w:rsidP="00E47607">
    <w:pPr>
      <w:spacing w:after="0" w:line="252" w:lineRule="auto"/>
      <w:ind w:left="9923" w:right="-1165" w:hanging="142"/>
      <w:jc w:val="both"/>
      <w:rPr>
        <w:rFonts w:cstheme="minorHAnsi"/>
      </w:rPr>
    </w:pPr>
    <w:r>
      <w:rPr>
        <w:rFonts w:eastAsia="Calibri" w:cstheme="minorHAnsi"/>
        <w:lang w:eastAsia="lt-LT"/>
      </w:rPr>
      <w:t>4 priedo 2 priedėlis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30D4"/>
    <w:multiLevelType w:val="hybridMultilevel"/>
    <w:tmpl w:val="C494D5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3D7C0D9E"/>
    <w:multiLevelType w:val="hybridMultilevel"/>
    <w:tmpl w:val="51AC9F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4F650A6C"/>
    <w:multiLevelType w:val="hybridMultilevel"/>
    <w:tmpl w:val="229407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725458DA"/>
    <w:multiLevelType w:val="hybridMultilevel"/>
    <w:tmpl w:val="81C032E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296"/>
  <w:hyphenationZone w:val="396"/>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5ED"/>
    <w:rsid w:val="00011BC0"/>
    <w:rsid w:val="00087634"/>
    <w:rsid w:val="000E04D8"/>
    <w:rsid w:val="000E65ED"/>
    <w:rsid w:val="00113272"/>
    <w:rsid w:val="00142735"/>
    <w:rsid w:val="00142FDF"/>
    <w:rsid w:val="001D2ABA"/>
    <w:rsid w:val="001D4BF2"/>
    <w:rsid w:val="001E7B4B"/>
    <w:rsid w:val="001F1A2D"/>
    <w:rsid w:val="001F2F18"/>
    <w:rsid w:val="00206668"/>
    <w:rsid w:val="00212ED5"/>
    <w:rsid w:val="00214D1E"/>
    <w:rsid w:val="0024202E"/>
    <w:rsid w:val="00291216"/>
    <w:rsid w:val="002979E4"/>
    <w:rsid w:val="002C6018"/>
    <w:rsid w:val="002E77B8"/>
    <w:rsid w:val="002F5EBC"/>
    <w:rsid w:val="003727EB"/>
    <w:rsid w:val="00377A8B"/>
    <w:rsid w:val="00395055"/>
    <w:rsid w:val="004014C5"/>
    <w:rsid w:val="00407F52"/>
    <w:rsid w:val="00417B7D"/>
    <w:rsid w:val="00425E52"/>
    <w:rsid w:val="0042783C"/>
    <w:rsid w:val="00436170"/>
    <w:rsid w:val="00440EC5"/>
    <w:rsid w:val="004556AF"/>
    <w:rsid w:val="00471D6E"/>
    <w:rsid w:val="004802C6"/>
    <w:rsid w:val="004A2A3B"/>
    <w:rsid w:val="004A2ACB"/>
    <w:rsid w:val="004E7ADC"/>
    <w:rsid w:val="0053666F"/>
    <w:rsid w:val="005370FF"/>
    <w:rsid w:val="005B2133"/>
    <w:rsid w:val="005C6148"/>
    <w:rsid w:val="005E6BF2"/>
    <w:rsid w:val="00660949"/>
    <w:rsid w:val="00680071"/>
    <w:rsid w:val="0069733A"/>
    <w:rsid w:val="006D11D8"/>
    <w:rsid w:val="006E34B6"/>
    <w:rsid w:val="006F28B5"/>
    <w:rsid w:val="00705DCF"/>
    <w:rsid w:val="007121AE"/>
    <w:rsid w:val="007410C0"/>
    <w:rsid w:val="007501C3"/>
    <w:rsid w:val="007704BC"/>
    <w:rsid w:val="007737FB"/>
    <w:rsid w:val="007A47D6"/>
    <w:rsid w:val="007E5D6D"/>
    <w:rsid w:val="008274D4"/>
    <w:rsid w:val="00837512"/>
    <w:rsid w:val="00854BF1"/>
    <w:rsid w:val="00854CDF"/>
    <w:rsid w:val="00857E5C"/>
    <w:rsid w:val="00865B41"/>
    <w:rsid w:val="0087056C"/>
    <w:rsid w:val="0088251B"/>
    <w:rsid w:val="00894212"/>
    <w:rsid w:val="008D7918"/>
    <w:rsid w:val="008E5448"/>
    <w:rsid w:val="00965CF4"/>
    <w:rsid w:val="009A0C5A"/>
    <w:rsid w:val="009B1BF5"/>
    <w:rsid w:val="00A02E6D"/>
    <w:rsid w:val="00A035D9"/>
    <w:rsid w:val="00A04754"/>
    <w:rsid w:val="00A2614B"/>
    <w:rsid w:val="00A67AB5"/>
    <w:rsid w:val="00AB6C78"/>
    <w:rsid w:val="00AB777B"/>
    <w:rsid w:val="00AD39A4"/>
    <w:rsid w:val="00B148A5"/>
    <w:rsid w:val="00B25829"/>
    <w:rsid w:val="00B4183E"/>
    <w:rsid w:val="00B41AC6"/>
    <w:rsid w:val="00B517A5"/>
    <w:rsid w:val="00B74C49"/>
    <w:rsid w:val="00B967C8"/>
    <w:rsid w:val="00BD75B5"/>
    <w:rsid w:val="00C40B8A"/>
    <w:rsid w:val="00C550A0"/>
    <w:rsid w:val="00CC3DCE"/>
    <w:rsid w:val="00CE21F7"/>
    <w:rsid w:val="00D0200D"/>
    <w:rsid w:val="00D4591D"/>
    <w:rsid w:val="00DA4598"/>
    <w:rsid w:val="00DB1EA9"/>
    <w:rsid w:val="00DD13A5"/>
    <w:rsid w:val="00DF1DBD"/>
    <w:rsid w:val="00E0276C"/>
    <w:rsid w:val="00E21FE6"/>
    <w:rsid w:val="00E3748F"/>
    <w:rsid w:val="00E45C25"/>
    <w:rsid w:val="00E47607"/>
    <w:rsid w:val="00E74336"/>
    <w:rsid w:val="00E75754"/>
    <w:rsid w:val="00E93331"/>
    <w:rsid w:val="00E955BF"/>
    <w:rsid w:val="00EB51CE"/>
    <w:rsid w:val="00EC0088"/>
    <w:rsid w:val="00FF11A3"/>
    <w:rsid w:val="00FF5E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9EAA103"/>
  <w15:chartTrackingRefBased/>
  <w15:docId w15:val="{ABB5C313-D9FC-4F63-AA9A-7BA931BD5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0E65E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E65ED"/>
  </w:style>
  <w:style w:type="paragraph" w:styleId="Porat">
    <w:name w:val="footer"/>
    <w:basedOn w:val="prastasis"/>
    <w:link w:val="PoratDiagrama"/>
    <w:uiPriority w:val="99"/>
    <w:unhideWhenUsed/>
    <w:rsid w:val="000E65E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E65ED"/>
  </w:style>
  <w:style w:type="table" w:customStyle="1" w:styleId="Lentelstinklelis1">
    <w:name w:val="Lentelės tinklelis1"/>
    <w:basedOn w:val="prastojilentel"/>
    <w:next w:val="Lentelstinklelis"/>
    <w:uiPriority w:val="59"/>
    <w:rsid w:val="000E6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39"/>
    <w:rsid w:val="000E6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113272"/>
    <w:pPr>
      <w:ind w:left="720"/>
      <w:contextualSpacing/>
    </w:pPr>
  </w:style>
  <w:style w:type="character" w:styleId="Komentaronuoroda">
    <w:name w:val="annotation reference"/>
    <w:basedOn w:val="Numatytasispastraiposriftas"/>
    <w:uiPriority w:val="99"/>
    <w:semiHidden/>
    <w:unhideWhenUsed/>
    <w:rsid w:val="00DA4598"/>
    <w:rPr>
      <w:sz w:val="16"/>
      <w:szCs w:val="16"/>
    </w:rPr>
  </w:style>
  <w:style w:type="paragraph" w:styleId="Komentarotekstas">
    <w:name w:val="annotation text"/>
    <w:basedOn w:val="prastasis"/>
    <w:link w:val="KomentarotekstasDiagrama"/>
    <w:uiPriority w:val="99"/>
    <w:semiHidden/>
    <w:unhideWhenUsed/>
    <w:rsid w:val="00DA4598"/>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DA4598"/>
    <w:rPr>
      <w:sz w:val="20"/>
      <w:szCs w:val="20"/>
    </w:rPr>
  </w:style>
  <w:style w:type="paragraph" w:styleId="Komentarotema">
    <w:name w:val="annotation subject"/>
    <w:basedOn w:val="Komentarotekstas"/>
    <w:next w:val="Komentarotekstas"/>
    <w:link w:val="KomentarotemaDiagrama"/>
    <w:uiPriority w:val="99"/>
    <w:semiHidden/>
    <w:unhideWhenUsed/>
    <w:rsid w:val="00DA4598"/>
    <w:rPr>
      <w:b/>
      <w:bCs/>
    </w:rPr>
  </w:style>
  <w:style w:type="character" w:customStyle="1" w:styleId="KomentarotemaDiagrama">
    <w:name w:val="Komentaro tema Diagrama"/>
    <w:basedOn w:val="KomentarotekstasDiagrama"/>
    <w:link w:val="Komentarotema"/>
    <w:uiPriority w:val="99"/>
    <w:semiHidden/>
    <w:rsid w:val="00DA4598"/>
    <w:rPr>
      <w:b/>
      <w:bCs/>
      <w:sz w:val="20"/>
      <w:szCs w:val="20"/>
    </w:rPr>
  </w:style>
  <w:style w:type="paragraph" w:styleId="Debesliotekstas">
    <w:name w:val="Balloon Text"/>
    <w:basedOn w:val="prastasis"/>
    <w:link w:val="DebesliotekstasDiagrama"/>
    <w:uiPriority w:val="99"/>
    <w:semiHidden/>
    <w:unhideWhenUsed/>
    <w:rsid w:val="00DA4598"/>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A4598"/>
    <w:rPr>
      <w:rFonts w:ascii="Segoe UI" w:hAnsi="Segoe UI" w:cs="Segoe UI"/>
      <w:sz w:val="18"/>
      <w:szCs w:val="18"/>
    </w:rPr>
  </w:style>
  <w:style w:type="paragraph" w:styleId="Betarp">
    <w:name w:val="No Spacing"/>
    <w:uiPriority w:val="1"/>
    <w:qFormat/>
    <w:rsid w:val="00E0276C"/>
    <w:pPr>
      <w:spacing w:after="0" w:line="240" w:lineRule="auto"/>
    </w:pPr>
    <w:rPr>
      <w:lang w:val="en-US"/>
    </w:rPr>
  </w:style>
  <w:style w:type="character" w:styleId="Nerykuspabraukimas">
    <w:name w:val="Subtle Emphasis"/>
    <w:basedOn w:val="Numatytasispastraiposriftas"/>
    <w:uiPriority w:val="19"/>
    <w:qFormat/>
    <w:rsid w:val="00E0276C"/>
    <w:rPr>
      <w:i/>
      <w:iCs/>
      <w:color w:val="404040" w:themeColor="text1" w:themeTint="BF"/>
    </w:rPr>
  </w:style>
  <w:style w:type="paragraph" w:styleId="Pagrindinistekstas">
    <w:name w:val="Body Text"/>
    <w:basedOn w:val="prastasis"/>
    <w:link w:val="PagrindinistekstasDiagrama"/>
    <w:uiPriority w:val="99"/>
    <w:unhideWhenUsed/>
    <w:rsid w:val="00E0276C"/>
    <w:pPr>
      <w:spacing w:after="120" w:line="240" w:lineRule="auto"/>
    </w:pPr>
    <w:rPr>
      <w:rFonts w:ascii="Times New Roman" w:eastAsia="Times New Roman" w:hAnsi="Times New Roman" w:cs="Times New Roman"/>
      <w:sz w:val="24"/>
      <w:szCs w:val="24"/>
      <w:lang w:eastAsia="lt-LT"/>
    </w:rPr>
  </w:style>
  <w:style w:type="character" w:customStyle="1" w:styleId="PagrindinistekstasDiagrama">
    <w:name w:val="Pagrindinis tekstas Diagrama"/>
    <w:basedOn w:val="Numatytasispastraiposriftas"/>
    <w:link w:val="Pagrindinistekstas"/>
    <w:uiPriority w:val="99"/>
    <w:rsid w:val="00E0276C"/>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948797">
      <w:bodyDiv w:val="1"/>
      <w:marLeft w:val="0"/>
      <w:marRight w:val="0"/>
      <w:marTop w:val="0"/>
      <w:marBottom w:val="0"/>
      <w:divBdr>
        <w:top w:val="none" w:sz="0" w:space="0" w:color="auto"/>
        <w:left w:val="none" w:sz="0" w:space="0" w:color="auto"/>
        <w:bottom w:val="none" w:sz="0" w:space="0" w:color="auto"/>
        <w:right w:val="none" w:sz="0" w:space="0" w:color="auto"/>
      </w:divBdr>
      <w:divsChild>
        <w:div w:id="1419669825">
          <w:marLeft w:val="0"/>
          <w:marRight w:val="0"/>
          <w:marTop w:val="0"/>
          <w:marBottom w:val="0"/>
          <w:divBdr>
            <w:top w:val="none" w:sz="0" w:space="0" w:color="auto"/>
            <w:left w:val="none" w:sz="0" w:space="0" w:color="auto"/>
            <w:bottom w:val="none" w:sz="0" w:space="0" w:color="auto"/>
            <w:right w:val="none" w:sz="0" w:space="0" w:color="auto"/>
          </w:divBdr>
        </w:div>
        <w:div w:id="1853297145">
          <w:marLeft w:val="0"/>
          <w:marRight w:val="0"/>
          <w:marTop w:val="0"/>
          <w:marBottom w:val="0"/>
          <w:divBdr>
            <w:top w:val="none" w:sz="0" w:space="0" w:color="auto"/>
            <w:left w:val="none" w:sz="0" w:space="0" w:color="auto"/>
            <w:bottom w:val="none" w:sz="0" w:space="0" w:color="auto"/>
            <w:right w:val="none" w:sz="0" w:space="0" w:color="auto"/>
          </w:divBdr>
        </w:div>
        <w:div w:id="317656354">
          <w:marLeft w:val="0"/>
          <w:marRight w:val="0"/>
          <w:marTop w:val="0"/>
          <w:marBottom w:val="0"/>
          <w:divBdr>
            <w:top w:val="none" w:sz="0" w:space="0" w:color="auto"/>
            <w:left w:val="none" w:sz="0" w:space="0" w:color="auto"/>
            <w:bottom w:val="none" w:sz="0" w:space="0" w:color="auto"/>
            <w:right w:val="none" w:sz="0" w:space="0" w:color="auto"/>
          </w:divBdr>
        </w:div>
        <w:div w:id="1858420504">
          <w:marLeft w:val="0"/>
          <w:marRight w:val="0"/>
          <w:marTop w:val="0"/>
          <w:marBottom w:val="0"/>
          <w:divBdr>
            <w:top w:val="none" w:sz="0" w:space="0" w:color="auto"/>
            <w:left w:val="none" w:sz="0" w:space="0" w:color="auto"/>
            <w:bottom w:val="none" w:sz="0" w:space="0" w:color="auto"/>
            <w:right w:val="none" w:sz="0" w:space="0" w:color="auto"/>
          </w:divBdr>
        </w:div>
        <w:div w:id="439030936">
          <w:marLeft w:val="0"/>
          <w:marRight w:val="0"/>
          <w:marTop w:val="0"/>
          <w:marBottom w:val="0"/>
          <w:divBdr>
            <w:top w:val="none" w:sz="0" w:space="0" w:color="auto"/>
            <w:left w:val="none" w:sz="0" w:space="0" w:color="auto"/>
            <w:bottom w:val="none" w:sz="0" w:space="0" w:color="auto"/>
            <w:right w:val="none" w:sz="0" w:space="0" w:color="auto"/>
          </w:divBdr>
        </w:div>
        <w:div w:id="648903096">
          <w:marLeft w:val="0"/>
          <w:marRight w:val="0"/>
          <w:marTop w:val="0"/>
          <w:marBottom w:val="0"/>
          <w:divBdr>
            <w:top w:val="none" w:sz="0" w:space="0" w:color="auto"/>
            <w:left w:val="none" w:sz="0" w:space="0" w:color="auto"/>
            <w:bottom w:val="none" w:sz="0" w:space="0" w:color="auto"/>
            <w:right w:val="none" w:sz="0" w:space="0" w:color="auto"/>
          </w:divBdr>
        </w:div>
        <w:div w:id="744843042">
          <w:marLeft w:val="0"/>
          <w:marRight w:val="0"/>
          <w:marTop w:val="0"/>
          <w:marBottom w:val="0"/>
          <w:divBdr>
            <w:top w:val="none" w:sz="0" w:space="0" w:color="auto"/>
            <w:left w:val="none" w:sz="0" w:space="0" w:color="auto"/>
            <w:bottom w:val="none" w:sz="0" w:space="0" w:color="auto"/>
            <w:right w:val="none" w:sz="0" w:space="0" w:color="auto"/>
          </w:divBdr>
        </w:div>
        <w:div w:id="799881329">
          <w:marLeft w:val="0"/>
          <w:marRight w:val="0"/>
          <w:marTop w:val="0"/>
          <w:marBottom w:val="0"/>
          <w:divBdr>
            <w:top w:val="none" w:sz="0" w:space="0" w:color="auto"/>
            <w:left w:val="none" w:sz="0" w:space="0" w:color="auto"/>
            <w:bottom w:val="none" w:sz="0" w:space="0" w:color="auto"/>
            <w:right w:val="none" w:sz="0" w:space="0" w:color="auto"/>
          </w:divBdr>
        </w:div>
        <w:div w:id="1361011697">
          <w:marLeft w:val="0"/>
          <w:marRight w:val="0"/>
          <w:marTop w:val="0"/>
          <w:marBottom w:val="0"/>
          <w:divBdr>
            <w:top w:val="none" w:sz="0" w:space="0" w:color="auto"/>
            <w:left w:val="none" w:sz="0" w:space="0" w:color="auto"/>
            <w:bottom w:val="none" w:sz="0" w:space="0" w:color="auto"/>
            <w:right w:val="none" w:sz="0" w:space="0" w:color="auto"/>
          </w:divBdr>
        </w:div>
        <w:div w:id="1076366426">
          <w:marLeft w:val="0"/>
          <w:marRight w:val="0"/>
          <w:marTop w:val="0"/>
          <w:marBottom w:val="0"/>
          <w:divBdr>
            <w:top w:val="none" w:sz="0" w:space="0" w:color="auto"/>
            <w:left w:val="none" w:sz="0" w:space="0" w:color="auto"/>
            <w:bottom w:val="none" w:sz="0" w:space="0" w:color="auto"/>
            <w:right w:val="none" w:sz="0" w:space="0" w:color="auto"/>
          </w:divBdr>
        </w:div>
        <w:div w:id="1739479128">
          <w:marLeft w:val="0"/>
          <w:marRight w:val="0"/>
          <w:marTop w:val="0"/>
          <w:marBottom w:val="0"/>
          <w:divBdr>
            <w:top w:val="none" w:sz="0" w:space="0" w:color="auto"/>
            <w:left w:val="none" w:sz="0" w:space="0" w:color="auto"/>
            <w:bottom w:val="none" w:sz="0" w:space="0" w:color="auto"/>
            <w:right w:val="none" w:sz="0" w:space="0" w:color="auto"/>
          </w:divBdr>
        </w:div>
        <w:div w:id="1284771434">
          <w:marLeft w:val="0"/>
          <w:marRight w:val="0"/>
          <w:marTop w:val="0"/>
          <w:marBottom w:val="0"/>
          <w:divBdr>
            <w:top w:val="none" w:sz="0" w:space="0" w:color="auto"/>
            <w:left w:val="none" w:sz="0" w:space="0" w:color="auto"/>
            <w:bottom w:val="none" w:sz="0" w:space="0" w:color="auto"/>
            <w:right w:val="none" w:sz="0" w:space="0" w:color="auto"/>
          </w:divBdr>
        </w:div>
        <w:div w:id="235360332">
          <w:marLeft w:val="0"/>
          <w:marRight w:val="0"/>
          <w:marTop w:val="0"/>
          <w:marBottom w:val="0"/>
          <w:divBdr>
            <w:top w:val="none" w:sz="0" w:space="0" w:color="auto"/>
            <w:left w:val="none" w:sz="0" w:space="0" w:color="auto"/>
            <w:bottom w:val="none" w:sz="0" w:space="0" w:color="auto"/>
            <w:right w:val="none" w:sz="0" w:space="0" w:color="auto"/>
          </w:divBdr>
        </w:div>
        <w:div w:id="346178500">
          <w:marLeft w:val="0"/>
          <w:marRight w:val="0"/>
          <w:marTop w:val="0"/>
          <w:marBottom w:val="0"/>
          <w:divBdr>
            <w:top w:val="none" w:sz="0" w:space="0" w:color="auto"/>
            <w:left w:val="none" w:sz="0" w:space="0" w:color="auto"/>
            <w:bottom w:val="none" w:sz="0" w:space="0" w:color="auto"/>
            <w:right w:val="none" w:sz="0" w:space="0" w:color="auto"/>
          </w:divBdr>
        </w:div>
        <w:div w:id="1586763340">
          <w:marLeft w:val="0"/>
          <w:marRight w:val="0"/>
          <w:marTop w:val="0"/>
          <w:marBottom w:val="0"/>
          <w:divBdr>
            <w:top w:val="none" w:sz="0" w:space="0" w:color="auto"/>
            <w:left w:val="none" w:sz="0" w:space="0" w:color="auto"/>
            <w:bottom w:val="none" w:sz="0" w:space="0" w:color="auto"/>
            <w:right w:val="none" w:sz="0" w:space="0" w:color="auto"/>
          </w:divBdr>
        </w:div>
        <w:div w:id="1667705913">
          <w:marLeft w:val="0"/>
          <w:marRight w:val="0"/>
          <w:marTop w:val="0"/>
          <w:marBottom w:val="0"/>
          <w:divBdr>
            <w:top w:val="none" w:sz="0" w:space="0" w:color="auto"/>
            <w:left w:val="none" w:sz="0" w:space="0" w:color="auto"/>
            <w:bottom w:val="none" w:sz="0" w:space="0" w:color="auto"/>
            <w:right w:val="none" w:sz="0" w:space="0" w:color="auto"/>
          </w:divBdr>
        </w:div>
      </w:divsChild>
    </w:div>
    <w:div w:id="655115023">
      <w:bodyDiv w:val="1"/>
      <w:marLeft w:val="0"/>
      <w:marRight w:val="0"/>
      <w:marTop w:val="0"/>
      <w:marBottom w:val="0"/>
      <w:divBdr>
        <w:top w:val="none" w:sz="0" w:space="0" w:color="auto"/>
        <w:left w:val="none" w:sz="0" w:space="0" w:color="auto"/>
        <w:bottom w:val="none" w:sz="0" w:space="0" w:color="auto"/>
        <w:right w:val="none" w:sz="0" w:space="0" w:color="auto"/>
      </w:divBdr>
    </w:div>
    <w:div w:id="657030549">
      <w:bodyDiv w:val="1"/>
      <w:marLeft w:val="0"/>
      <w:marRight w:val="0"/>
      <w:marTop w:val="0"/>
      <w:marBottom w:val="0"/>
      <w:divBdr>
        <w:top w:val="none" w:sz="0" w:space="0" w:color="auto"/>
        <w:left w:val="none" w:sz="0" w:space="0" w:color="auto"/>
        <w:bottom w:val="none" w:sz="0" w:space="0" w:color="auto"/>
        <w:right w:val="none" w:sz="0" w:space="0" w:color="auto"/>
      </w:divBdr>
      <w:divsChild>
        <w:div w:id="31270704">
          <w:marLeft w:val="0"/>
          <w:marRight w:val="0"/>
          <w:marTop w:val="0"/>
          <w:marBottom w:val="0"/>
          <w:divBdr>
            <w:top w:val="none" w:sz="0" w:space="0" w:color="auto"/>
            <w:left w:val="none" w:sz="0" w:space="0" w:color="auto"/>
            <w:bottom w:val="none" w:sz="0" w:space="0" w:color="auto"/>
            <w:right w:val="none" w:sz="0" w:space="0" w:color="auto"/>
          </w:divBdr>
        </w:div>
        <w:div w:id="1849904785">
          <w:marLeft w:val="0"/>
          <w:marRight w:val="0"/>
          <w:marTop w:val="0"/>
          <w:marBottom w:val="0"/>
          <w:divBdr>
            <w:top w:val="none" w:sz="0" w:space="0" w:color="auto"/>
            <w:left w:val="none" w:sz="0" w:space="0" w:color="auto"/>
            <w:bottom w:val="none" w:sz="0" w:space="0" w:color="auto"/>
            <w:right w:val="none" w:sz="0" w:space="0" w:color="auto"/>
          </w:divBdr>
        </w:div>
        <w:div w:id="782651818">
          <w:marLeft w:val="0"/>
          <w:marRight w:val="0"/>
          <w:marTop w:val="0"/>
          <w:marBottom w:val="0"/>
          <w:divBdr>
            <w:top w:val="none" w:sz="0" w:space="0" w:color="auto"/>
            <w:left w:val="none" w:sz="0" w:space="0" w:color="auto"/>
            <w:bottom w:val="none" w:sz="0" w:space="0" w:color="auto"/>
            <w:right w:val="none" w:sz="0" w:space="0" w:color="auto"/>
          </w:divBdr>
        </w:div>
        <w:div w:id="425929527">
          <w:marLeft w:val="0"/>
          <w:marRight w:val="0"/>
          <w:marTop w:val="0"/>
          <w:marBottom w:val="0"/>
          <w:divBdr>
            <w:top w:val="none" w:sz="0" w:space="0" w:color="auto"/>
            <w:left w:val="none" w:sz="0" w:space="0" w:color="auto"/>
            <w:bottom w:val="none" w:sz="0" w:space="0" w:color="auto"/>
            <w:right w:val="none" w:sz="0" w:space="0" w:color="auto"/>
          </w:divBdr>
        </w:div>
        <w:div w:id="2066178866">
          <w:marLeft w:val="0"/>
          <w:marRight w:val="0"/>
          <w:marTop w:val="0"/>
          <w:marBottom w:val="0"/>
          <w:divBdr>
            <w:top w:val="none" w:sz="0" w:space="0" w:color="auto"/>
            <w:left w:val="none" w:sz="0" w:space="0" w:color="auto"/>
            <w:bottom w:val="none" w:sz="0" w:space="0" w:color="auto"/>
            <w:right w:val="none" w:sz="0" w:space="0" w:color="auto"/>
          </w:divBdr>
        </w:div>
        <w:div w:id="670527168">
          <w:marLeft w:val="0"/>
          <w:marRight w:val="0"/>
          <w:marTop w:val="0"/>
          <w:marBottom w:val="0"/>
          <w:divBdr>
            <w:top w:val="none" w:sz="0" w:space="0" w:color="auto"/>
            <w:left w:val="none" w:sz="0" w:space="0" w:color="auto"/>
            <w:bottom w:val="none" w:sz="0" w:space="0" w:color="auto"/>
            <w:right w:val="none" w:sz="0" w:space="0" w:color="auto"/>
          </w:divBdr>
        </w:div>
        <w:div w:id="1712415861">
          <w:marLeft w:val="0"/>
          <w:marRight w:val="0"/>
          <w:marTop w:val="0"/>
          <w:marBottom w:val="0"/>
          <w:divBdr>
            <w:top w:val="none" w:sz="0" w:space="0" w:color="auto"/>
            <w:left w:val="none" w:sz="0" w:space="0" w:color="auto"/>
            <w:bottom w:val="none" w:sz="0" w:space="0" w:color="auto"/>
            <w:right w:val="none" w:sz="0" w:space="0" w:color="auto"/>
          </w:divBdr>
        </w:div>
        <w:div w:id="211308001">
          <w:marLeft w:val="0"/>
          <w:marRight w:val="0"/>
          <w:marTop w:val="0"/>
          <w:marBottom w:val="0"/>
          <w:divBdr>
            <w:top w:val="none" w:sz="0" w:space="0" w:color="auto"/>
            <w:left w:val="none" w:sz="0" w:space="0" w:color="auto"/>
            <w:bottom w:val="none" w:sz="0" w:space="0" w:color="auto"/>
            <w:right w:val="none" w:sz="0" w:space="0" w:color="auto"/>
          </w:divBdr>
        </w:div>
        <w:div w:id="1319649499">
          <w:marLeft w:val="0"/>
          <w:marRight w:val="0"/>
          <w:marTop w:val="0"/>
          <w:marBottom w:val="0"/>
          <w:divBdr>
            <w:top w:val="none" w:sz="0" w:space="0" w:color="auto"/>
            <w:left w:val="none" w:sz="0" w:space="0" w:color="auto"/>
            <w:bottom w:val="none" w:sz="0" w:space="0" w:color="auto"/>
            <w:right w:val="none" w:sz="0" w:space="0" w:color="auto"/>
          </w:divBdr>
        </w:div>
        <w:div w:id="936862502">
          <w:marLeft w:val="0"/>
          <w:marRight w:val="0"/>
          <w:marTop w:val="0"/>
          <w:marBottom w:val="0"/>
          <w:divBdr>
            <w:top w:val="none" w:sz="0" w:space="0" w:color="auto"/>
            <w:left w:val="none" w:sz="0" w:space="0" w:color="auto"/>
            <w:bottom w:val="none" w:sz="0" w:space="0" w:color="auto"/>
            <w:right w:val="none" w:sz="0" w:space="0" w:color="auto"/>
          </w:divBdr>
        </w:div>
        <w:div w:id="1335844505">
          <w:marLeft w:val="0"/>
          <w:marRight w:val="0"/>
          <w:marTop w:val="0"/>
          <w:marBottom w:val="0"/>
          <w:divBdr>
            <w:top w:val="none" w:sz="0" w:space="0" w:color="auto"/>
            <w:left w:val="none" w:sz="0" w:space="0" w:color="auto"/>
            <w:bottom w:val="none" w:sz="0" w:space="0" w:color="auto"/>
            <w:right w:val="none" w:sz="0" w:space="0" w:color="auto"/>
          </w:divBdr>
        </w:div>
      </w:divsChild>
    </w:div>
    <w:div w:id="1059087694">
      <w:bodyDiv w:val="1"/>
      <w:marLeft w:val="0"/>
      <w:marRight w:val="0"/>
      <w:marTop w:val="0"/>
      <w:marBottom w:val="0"/>
      <w:divBdr>
        <w:top w:val="none" w:sz="0" w:space="0" w:color="auto"/>
        <w:left w:val="none" w:sz="0" w:space="0" w:color="auto"/>
        <w:bottom w:val="none" w:sz="0" w:space="0" w:color="auto"/>
        <w:right w:val="none" w:sz="0" w:space="0" w:color="auto"/>
      </w:divBdr>
      <w:divsChild>
        <w:div w:id="27995441">
          <w:marLeft w:val="0"/>
          <w:marRight w:val="0"/>
          <w:marTop w:val="0"/>
          <w:marBottom w:val="0"/>
          <w:divBdr>
            <w:top w:val="none" w:sz="0" w:space="0" w:color="auto"/>
            <w:left w:val="none" w:sz="0" w:space="0" w:color="auto"/>
            <w:bottom w:val="none" w:sz="0" w:space="0" w:color="auto"/>
            <w:right w:val="none" w:sz="0" w:space="0" w:color="auto"/>
          </w:divBdr>
        </w:div>
        <w:div w:id="1045788285">
          <w:marLeft w:val="0"/>
          <w:marRight w:val="0"/>
          <w:marTop w:val="0"/>
          <w:marBottom w:val="0"/>
          <w:divBdr>
            <w:top w:val="none" w:sz="0" w:space="0" w:color="auto"/>
            <w:left w:val="none" w:sz="0" w:space="0" w:color="auto"/>
            <w:bottom w:val="none" w:sz="0" w:space="0" w:color="auto"/>
            <w:right w:val="none" w:sz="0" w:space="0" w:color="auto"/>
          </w:divBdr>
        </w:div>
        <w:div w:id="1454518397">
          <w:marLeft w:val="0"/>
          <w:marRight w:val="0"/>
          <w:marTop w:val="0"/>
          <w:marBottom w:val="0"/>
          <w:divBdr>
            <w:top w:val="none" w:sz="0" w:space="0" w:color="auto"/>
            <w:left w:val="none" w:sz="0" w:space="0" w:color="auto"/>
            <w:bottom w:val="none" w:sz="0" w:space="0" w:color="auto"/>
            <w:right w:val="none" w:sz="0" w:space="0" w:color="auto"/>
          </w:divBdr>
        </w:div>
        <w:div w:id="902714945">
          <w:marLeft w:val="0"/>
          <w:marRight w:val="0"/>
          <w:marTop w:val="0"/>
          <w:marBottom w:val="0"/>
          <w:divBdr>
            <w:top w:val="none" w:sz="0" w:space="0" w:color="auto"/>
            <w:left w:val="none" w:sz="0" w:space="0" w:color="auto"/>
            <w:bottom w:val="none" w:sz="0" w:space="0" w:color="auto"/>
            <w:right w:val="none" w:sz="0" w:space="0" w:color="auto"/>
          </w:divBdr>
        </w:div>
        <w:div w:id="798916255">
          <w:marLeft w:val="0"/>
          <w:marRight w:val="0"/>
          <w:marTop w:val="0"/>
          <w:marBottom w:val="0"/>
          <w:divBdr>
            <w:top w:val="none" w:sz="0" w:space="0" w:color="auto"/>
            <w:left w:val="none" w:sz="0" w:space="0" w:color="auto"/>
            <w:bottom w:val="none" w:sz="0" w:space="0" w:color="auto"/>
            <w:right w:val="none" w:sz="0" w:space="0" w:color="auto"/>
          </w:divBdr>
        </w:div>
        <w:div w:id="1366979903">
          <w:marLeft w:val="0"/>
          <w:marRight w:val="0"/>
          <w:marTop w:val="0"/>
          <w:marBottom w:val="0"/>
          <w:divBdr>
            <w:top w:val="none" w:sz="0" w:space="0" w:color="auto"/>
            <w:left w:val="none" w:sz="0" w:space="0" w:color="auto"/>
            <w:bottom w:val="none" w:sz="0" w:space="0" w:color="auto"/>
            <w:right w:val="none" w:sz="0" w:space="0" w:color="auto"/>
          </w:divBdr>
        </w:div>
        <w:div w:id="684094460">
          <w:marLeft w:val="0"/>
          <w:marRight w:val="0"/>
          <w:marTop w:val="0"/>
          <w:marBottom w:val="0"/>
          <w:divBdr>
            <w:top w:val="none" w:sz="0" w:space="0" w:color="auto"/>
            <w:left w:val="none" w:sz="0" w:space="0" w:color="auto"/>
            <w:bottom w:val="none" w:sz="0" w:space="0" w:color="auto"/>
            <w:right w:val="none" w:sz="0" w:space="0" w:color="auto"/>
          </w:divBdr>
        </w:div>
        <w:div w:id="715081028">
          <w:marLeft w:val="0"/>
          <w:marRight w:val="0"/>
          <w:marTop w:val="0"/>
          <w:marBottom w:val="0"/>
          <w:divBdr>
            <w:top w:val="none" w:sz="0" w:space="0" w:color="auto"/>
            <w:left w:val="none" w:sz="0" w:space="0" w:color="auto"/>
            <w:bottom w:val="none" w:sz="0" w:space="0" w:color="auto"/>
            <w:right w:val="none" w:sz="0" w:space="0" w:color="auto"/>
          </w:divBdr>
        </w:div>
        <w:div w:id="1677264888">
          <w:marLeft w:val="0"/>
          <w:marRight w:val="0"/>
          <w:marTop w:val="0"/>
          <w:marBottom w:val="0"/>
          <w:divBdr>
            <w:top w:val="none" w:sz="0" w:space="0" w:color="auto"/>
            <w:left w:val="none" w:sz="0" w:space="0" w:color="auto"/>
            <w:bottom w:val="none" w:sz="0" w:space="0" w:color="auto"/>
            <w:right w:val="none" w:sz="0" w:space="0" w:color="auto"/>
          </w:divBdr>
        </w:div>
        <w:div w:id="1288661751">
          <w:marLeft w:val="0"/>
          <w:marRight w:val="0"/>
          <w:marTop w:val="0"/>
          <w:marBottom w:val="0"/>
          <w:divBdr>
            <w:top w:val="none" w:sz="0" w:space="0" w:color="auto"/>
            <w:left w:val="none" w:sz="0" w:space="0" w:color="auto"/>
            <w:bottom w:val="none" w:sz="0" w:space="0" w:color="auto"/>
            <w:right w:val="none" w:sz="0" w:space="0" w:color="auto"/>
          </w:divBdr>
        </w:div>
        <w:div w:id="476655257">
          <w:marLeft w:val="0"/>
          <w:marRight w:val="0"/>
          <w:marTop w:val="0"/>
          <w:marBottom w:val="0"/>
          <w:divBdr>
            <w:top w:val="none" w:sz="0" w:space="0" w:color="auto"/>
            <w:left w:val="none" w:sz="0" w:space="0" w:color="auto"/>
            <w:bottom w:val="none" w:sz="0" w:space="0" w:color="auto"/>
            <w:right w:val="none" w:sz="0" w:space="0" w:color="auto"/>
          </w:divBdr>
        </w:div>
        <w:div w:id="1163082250">
          <w:marLeft w:val="0"/>
          <w:marRight w:val="0"/>
          <w:marTop w:val="0"/>
          <w:marBottom w:val="0"/>
          <w:divBdr>
            <w:top w:val="none" w:sz="0" w:space="0" w:color="auto"/>
            <w:left w:val="none" w:sz="0" w:space="0" w:color="auto"/>
            <w:bottom w:val="none" w:sz="0" w:space="0" w:color="auto"/>
            <w:right w:val="none" w:sz="0" w:space="0" w:color="auto"/>
          </w:divBdr>
        </w:div>
        <w:div w:id="920525456">
          <w:marLeft w:val="0"/>
          <w:marRight w:val="0"/>
          <w:marTop w:val="0"/>
          <w:marBottom w:val="0"/>
          <w:divBdr>
            <w:top w:val="none" w:sz="0" w:space="0" w:color="auto"/>
            <w:left w:val="none" w:sz="0" w:space="0" w:color="auto"/>
            <w:bottom w:val="none" w:sz="0" w:space="0" w:color="auto"/>
            <w:right w:val="none" w:sz="0" w:space="0" w:color="auto"/>
          </w:divBdr>
        </w:div>
        <w:div w:id="572277266">
          <w:marLeft w:val="0"/>
          <w:marRight w:val="0"/>
          <w:marTop w:val="0"/>
          <w:marBottom w:val="0"/>
          <w:divBdr>
            <w:top w:val="none" w:sz="0" w:space="0" w:color="auto"/>
            <w:left w:val="none" w:sz="0" w:space="0" w:color="auto"/>
            <w:bottom w:val="none" w:sz="0" w:space="0" w:color="auto"/>
            <w:right w:val="none" w:sz="0" w:space="0" w:color="auto"/>
          </w:divBdr>
        </w:div>
        <w:div w:id="1114060672">
          <w:marLeft w:val="0"/>
          <w:marRight w:val="0"/>
          <w:marTop w:val="0"/>
          <w:marBottom w:val="0"/>
          <w:divBdr>
            <w:top w:val="none" w:sz="0" w:space="0" w:color="auto"/>
            <w:left w:val="none" w:sz="0" w:space="0" w:color="auto"/>
            <w:bottom w:val="none" w:sz="0" w:space="0" w:color="auto"/>
            <w:right w:val="none" w:sz="0" w:space="0" w:color="auto"/>
          </w:divBdr>
        </w:div>
        <w:div w:id="1351948501">
          <w:marLeft w:val="0"/>
          <w:marRight w:val="0"/>
          <w:marTop w:val="0"/>
          <w:marBottom w:val="0"/>
          <w:divBdr>
            <w:top w:val="none" w:sz="0" w:space="0" w:color="auto"/>
            <w:left w:val="none" w:sz="0" w:space="0" w:color="auto"/>
            <w:bottom w:val="none" w:sz="0" w:space="0" w:color="auto"/>
            <w:right w:val="none" w:sz="0" w:space="0" w:color="auto"/>
          </w:divBdr>
        </w:div>
      </w:divsChild>
    </w:div>
    <w:div w:id="1865702601">
      <w:bodyDiv w:val="1"/>
      <w:marLeft w:val="0"/>
      <w:marRight w:val="0"/>
      <w:marTop w:val="0"/>
      <w:marBottom w:val="0"/>
      <w:divBdr>
        <w:top w:val="none" w:sz="0" w:space="0" w:color="auto"/>
        <w:left w:val="none" w:sz="0" w:space="0" w:color="auto"/>
        <w:bottom w:val="none" w:sz="0" w:space="0" w:color="auto"/>
        <w:right w:val="none" w:sz="0" w:space="0" w:color="auto"/>
      </w:divBdr>
      <w:divsChild>
        <w:div w:id="155532010">
          <w:marLeft w:val="0"/>
          <w:marRight w:val="0"/>
          <w:marTop w:val="0"/>
          <w:marBottom w:val="0"/>
          <w:divBdr>
            <w:top w:val="none" w:sz="0" w:space="0" w:color="auto"/>
            <w:left w:val="none" w:sz="0" w:space="0" w:color="auto"/>
            <w:bottom w:val="none" w:sz="0" w:space="0" w:color="auto"/>
            <w:right w:val="none" w:sz="0" w:space="0" w:color="auto"/>
          </w:divBdr>
        </w:div>
        <w:div w:id="1149059174">
          <w:marLeft w:val="0"/>
          <w:marRight w:val="0"/>
          <w:marTop w:val="0"/>
          <w:marBottom w:val="0"/>
          <w:divBdr>
            <w:top w:val="none" w:sz="0" w:space="0" w:color="auto"/>
            <w:left w:val="none" w:sz="0" w:space="0" w:color="auto"/>
            <w:bottom w:val="none" w:sz="0" w:space="0" w:color="auto"/>
            <w:right w:val="none" w:sz="0" w:space="0" w:color="auto"/>
          </w:divBdr>
        </w:div>
        <w:div w:id="330909445">
          <w:marLeft w:val="0"/>
          <w:marRight w:val="0"/>
          <w:marTop w:val="0"/>
          <w:marBottom w:val="0"/>
          <w:divBdr>
            <w:top w:val="none" w:sz="0" w:space="0" w:color="auto"/>
            <w:left w:val="none" w:sz="0" w:space="0" w:color="auto"/>
            <w:bottom w:val="none" w:sz="0" w:space="0" w:color="auto"/>
            <w:right w:val="none" w:sz="0" w:space="0" w:color="auto"/>
          </w:divBdr>
        </w:div>
        <w:div w:id="656572004">
          <w:marLeft w:val="0"/>
          <w:marRight w:val="0"/>
          <w:marTop w:val="0"/>
          <w:marBottom w:val="0"/>
          <w:divBdr>
            <w:top w:val="none" w:sz="0" w:space="0" w:color="auto"/>
            <w:left w:val="none" w:sz="0" w:space="0" w:color="auto"/>
            <w:bottom w:val="none" w:sz="0" w:space="0" w:color="auto"/>
            <w:right w:val="none" w:sz="0" w:space="0" w:color="auto"/>
          </w:divBdr>
        </w:div>
        <w:div w:id="2098280199">
          <w:marLeft w:val="0"/>
          <w:marRight w:val="0"/>
          <w:marTop w:val="0"/>
          <w:marBottom w:val="0"/>
          <w:divBdr>
            <w:top w:val="none" w:sz="0" w:space="0" w:color="auto"/>
            <w:left w:val="none" w:sz="0" w:space="0" w:color="auto"/>
            <w:bottom w:val="none" w:sz="0" w:space="0" w:color="auto"/>
            <w:right w:val="none" w:sz="0" w:space="0" w:color="auto"/>
          </w:divBdr>
        </w:div>
        <w:div w:id="721170655">
          <w:marLeft w:val="0"/>
          <w:marRight w:val="0"/>
          <w:marTop w:val="0"/>
          <w:marBottom w:val="0"/>
          <w:divBdr>
            <w:top w:val="none" w:sz="0" w:space="0" w:color="auto"/>
            <w:left w:val="none" w:sz="0" w:space="0" w:color="auto"/>
            <w:bottom w:val="none" w:sz="0" w:space="0" w:color="auto"/>
            <w:right w:val="none" w:sz="0" w:space="0" w:color="auto"/>
          </w:divBdr>
        </w:div>
        <w:div w:id="1622111732">
          <w:marLeft w:val="0"/>
          <w:marRight w:val="0"/>
          <w:marTop w:val="0"/>
          <w:marBottom w:val="0"/>
          <w:divBdr>
            <w:top w:val="none" w:sz="0" w:space="0" w:color="auto"/>
            <w:left w:val="none" w:sz="0" w:space="0" w:color="auto"/>
            <w:bottom w:val="none" w:sz="0" w:space="0" w:color="auto"/>
            <w:right w:val="none" w:sz="0" w:space="0" w:color="auto"/>
          </w:divBdr>
        </w:div>
        <w:div w:id="1262030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odynas.lt/terminu-zodynas/S/sav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zodynas.lt/terminu-zodynas/S/savo"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BD5B5-C4A2-44AA-9D6B-3CE08D742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5613</Words>
  <Characters>3200</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Kauno miesto savivaldybės administracija</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Aušra Kelevišiūtė</dc:creator>
  <cp:keywords/>
  <dc:description/>
  <cp:lastModifiedBy>Aušra Kelevišiūtė</cp:lastModifiedBy>
  <cp:revision>3</cp:revision>
  <cp:lastPrinted>2024-09-03T07:41:00Z</cp:lastPrinted>
  <dcterms:created xsi:type="dcterms:W3CDTF">2024-09-30T13:38:00Z</dcterms:created>
  <dcterms:modified xsi:type="dcterms:W3CDTF">2024-09-30T13:39:00Z</dcterms:modified>
</cp:coreProperties>
</file>