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ACE1C" w14:textId="1DA1E2BE" w:rsidR="00240731" w:rsidRPr="00787415" w:rsidRDefault="00240731" w:rsidP="00240731">
      <w:pPr>
        <w:spacing w:before="100" w:beforeAutospacing="1" w:after="100" w:afterAutospacing="1" w:line="240" w:lineRule="auto"/>
        <w:jc w:val="both"/>
        <w:outlineLvl w:val="1"/>
        <w:rPr>
          <w:rFonts w:ascii="Times New Roman" w:eastAsia="Times New Roman" w:hAnsi="Times New Roman" w:cs="Times New Roman"/>
          <w:b/>
          <w:bCs/>
          <w:sz w:val="36"/>
          <w:szCs w:val="36"/>
          <w:lang w:val="lt-LT"/>
        </w:rPr>
      </w:pPr>
      <w:r w:rsidRPr="00787415">
        <w:rPr>
          <w:rFonts w:ascii="Times New Roman" w:eastAsia="Times New Roman" w:hAnsi="Times New Roman" w:cs="Times New Roman"/>
          <w:b/>
          <w:bCs/>
          <w:sz w:val="36"/>
          <w:szCs w:val="36"/>
          <w:lang w:val="lt-LT"/>
        </w:rPr>
        <w:t>Nekilnojamojo kultūros paveldo vertinimo tarybos (I) 202</w:t>
      </w:r>
      <w:r w:rsidR="00D8244D">
        <w:rPr>
          <w:rFonts w:ascii="Times New Roman" w:eastAsia="Times New Roman" w:hAnsi="Times New Roman" w:cs="Times New Roman"/>
          <w:b/>
          <w:bCs/>
          <w:sz w:val="36"/>
          <w:szCs w:val="36"/>
          <w:lang w:val="lt-LT"/>
        </w:rPr>
        <w:t>5</w:t>
      </w:r>
      <w:r w:rsidR="00CA42E2">
        <w:rPr>
          <w:rFonts w:ascii="Times New Roman" w:eastAsia="Times New Roman" w:hAnsi="Times New Roman" w:cs="Times New Roman"/>
          <w:b/>
          <w:bCs/>
          <w:sz w:val="36"/>
          <w:szCs w:val="36"/>
          <w:lang w:val="lt-LT"/>
        </w:rPr>
        <w:t>-01</w:t>
      </w:r>
      <w:r w:rsidR="00791056">
        <w:rPr>
          <w:rFonts w:ascii="Times New Roman" w:eastAsia="Times New Roman" w:hAnsi="Times New Roman" w:cs="Times New Roman"/>
          <w:b/>
          <w:bCs/>
          <w:sz w:val="36"/>
          <w:szCs w:val="36"/>
          <w:lang w:val="lt-LT"/>
        </w:rPr>
        <w:t>-</w:t>
      </w:r>
      <w:r w:rsidR="00574766">
        <w:rPr>
          <w:rFonts w:ascii="Times New Roman" w:eastAsia="Times New Roman" w:hAnsi="Times New Roman" w:cs="Times New Roman"/>
          <w:b/>
          <w:bCs/>
          <w:sz w:val="36"/>
          <w:szCs w:val="36"/>
          <w:lang w:val="lt-LT"/>
        </w:rPr>
        <w:t>21</w:t>
      </w:r>
      <w:r w:rsidR="00474328">
        <w:rPr>
          <w:rFonts w:ascii="Times New Roman" w:eastAsia="Times New Roman" w:hAnsi="Times New Roman" w:cs="Times New Roman"/>
          <w:b/>
          <w:bCs/>
          <w:sz w:val="36"/>
          <w:szCs w:val="36"/>
          <w:lang w:val="lt-LT"/>
        </w:rPr>
        <w:t xml:space="preserve"> </w:t>
      </w:r>
      <w:r w:rsidRPr="00787415">
        <w:rPr>
          <w:rFonts w:ascii="Times New Roman" w:eastAsia="Times New Roman" w:hAnsi="Times New Roman" w:cs="Times New Roman"/>
          <w:b/>
          <w:bCs/>
          <w:sz w:val="36"/>
          <w:szCs w:val="36"/>
          <w:lang w:val="lt-LT"/>
        </w:rPr>
        <w:t>nuotolinis posėdis</w:t>
      </w:r>
    </w:p>
    <w:p w14:paraId="5C6B8F32" w14:textId="2AB1211E" w:rsidR="00ED49C8" w:rsidRPr="00787415" w:rsidRDefault="00240731" w:rsidP="00240731">
      <w:pPr>
        <w:spacing w:before="100" w:beforeAutospacing="1" w:after="100" w:afterAutospacing="1" w:line="240" w:lineRule="auto"/>
        <w:jc w:val="both"/>
        <w:rPr>
          <w:rFonts w:ascii="Times New Roman" w:eastAsia="Times New Roman" w:hAnsi="Times New Roman" w:cs="Times New Roman"/>
          <w:sz w:val="24"/>
          <w:szCs w:val="24"/>
          <w:lang w:val="lt-LT"/>
        </w:rPr>
      </w:pPr>
      <w:r w:rsidRPr="00787415">
        <w:rPr>
          <w:rFonts w:ascii="Times New Roman" w:eastAsia="Times New Roman" w:hAnsi="Times New Roman" w:cs="Times New Roman"/>
          <w:sz w:val="24"/>
          <w:szCs w:val="24"/>
          <w:lang w:val="lt-LT"/>
        </w:rPr>
        <w:t>202</w:t>
      </w:r>
      <w:r w:rsidR="00D8244D">
        <w:rPr>
          <w:rFonts w:ascii="Times New Roman" w:eastAsia="Times New Roman" w:hAnsi="Times New Roman" w:cs="Times New Roman"/>
          <w:sz w:val="24"/>
          <w:szCs w:val="24"/>
          <w:lang w:val="lt-LT"/>
        </w:rPr>
        <w:t>5</w:t>
      </w:r>
      <w:r w:rsidR="00A31EBB" w:rsidRPr="00787415">
        <w:rPr>
          <w:rFonts w:ascii="Times New Roman" w:eastAsia="Times New Roman" w:hAnsi="Times New Roman" w:cs="Times New Roman"/>
          <w:sz w:val="24"/>
          <w:szCs w:val="24"/>
          <w:lang w:val="lt-LT"/>
        </w:rPr>
        <w:t xml:space="preserve"> m. </w:t>
      </w:r>
      <w:r w:rsidR="00CA42E2">
        <w:rPr>
          <w:rFonts w:ascii="Times New Roman" w:eastAsia="Times New Roman" w:hAnsi="Times New Roman" w:cs="Times New Roman"/>
          <w:sz w:val="24"/>
          <w:szCs w:val="24"/>
          <w:lang w:val="lt-LT"/>
        </w:rPr>
        <w:t>sausio</w:t>
      </w:r>
      <w:r w:rsidR="00791056">
        <w:rPr>
          <w:rFonts w:ascii="Times New Roman" w:eastAsia="Times New Roman" w:hAnsi="Times New Roman" w:cs="Times New Roman"/>
          <w:sz w:val="24"/>
          <w:szCs w:val="24"/>
          <w:lang w:val="lt-LT"/>
        </w:rPr>
        <w:t xml:space="preserve"> </w:t>
      </w:r>
      <w:r w:rsidR="00574766">
        <w:rPr>
          <w:rFonts w:ascii="Times New Roman" w:eastAsia="Times New Roman" w:hAnsi="Times New Roman" w:cs="Times New Roman"/>
          <w:sz w:val="24"/>
          <w:szCs w:val="24"/>
          <w:lang w:val="lt-LT"/>
        </w:rPr>
        <w:t>21</w:t>
      </w:r>
      <w:r w:rsidR="00B211D3">
        <w:rPr>
          <w:rFonts w:ascii="Times New Roman" w:eastAsia="Times New Roman" w:hAnsi="Times New Roman" w:cs="Times New Roman"/>
          <w:sz w:val="24"/>
          <w:szCs w:val="24"/>
          <w:lang w:val="lt-LT"/>
        </w:rPr>
        <w:t xml:space="preserve"> </w:t>
      </w:r>
      <w:r w:rsidRPr="00787415">
        <w:rPr>
          <w:rFonts w:ascii="Times New Roman" w:eastAsia="Times New Roman" w:hAnsi="Times New Roman" w:cs="Times New Roman"/>
          <w:sz w:val="24"/>
          <w:szCs w:val="24"/>
          <w:lang w:val="lt-LT"/>
        </w:rPr>
        <w:t xml:space="preserve">d. </w:t>
      </w:r>
      <w:r w:rsidR="00AE629A" w:rsidRPr="00787415">
        <w:rPr>
          <w:rFonts w:ascii="Times New Roman" w:eastAsia="Times New Roman" w:hAnsi="Times New Roman" w:cs="Times New Roman"/>
          <w:sz w:val="24"/>
          <w:szCs w:val="24"/>
          <w:lang w:val="lt-LT"/>
        </w:rPr>
        <w:t xml:space="preserve">(antradienį) </w:t>
      </w:r>
      <w:r w:rsidRPr="00787415">
        <w:rPr>
          <w:rFonts w:ascii="Times New Roman" w:eastAsia="Times New Roman" w:hAnsi="Times New Roman" w:cs="Times New Roman"/>
          <w:sz w:val="24"/>
          <w:szCs w:val="24"/>
          <w:lang w:val="lt-LT"/>
        </w:rPr>
        <w:t>9 val. vyks nuotolinis Kultūros paveldo departamento prie Kultūros ministerijos pirmosios nekilnojamojo kultūros paveldo vertinimo tarybos posėdis.</w:t>
      </w:r>
    </w:p>
    <w:p w14:paraId="3BF75638" w14:textId="45528F96" w:rsidR="00B211D3" w:rsidRPr="00B211D3" w:rsidRDefault="00240731" w:rsidP="00A73075">
      <w:pPr>
        <w:spacing w:before="100" w:beforeAutospacing="1" w:after="100" w:afterAutospacing="1" w:line="240" w:lineRule="auto"/>
        <w:jc w:val="both"/>
        <w:rPr>
          <w:rFonts w:ascii="Times New Roman" w:eastAsia="Times New Roman" w:hAnsi="Times New Roman" w:cs="Times New Roman"/>
          <w:sz w:val="24"/>
          <w:szCs w:val="24"/>
          <w:lang w:val="lt-LT"/>
        </w:rPr>
      </w:pPr>
      <w:r w:rsidRPr="00787415">
        <w:rPr>
          <w:rFonts w:ascii="Times New Roman" w:eastAsia="Times New Roman" w:hAnsi="Times New Roman" w:cs="Times New Roman"/>
          <w:sz w:val="24"/>
          <w:szCs w:val="24"/>
          <w:lang w:val="lt-LT"/>
        </w:rPr>
        <w:t>Planuojama svarstyti:</w:t>
      </w:r>
    </w:p>
    <w:p w14:paraId="08321CB8" w14:textId="15FA4962" w:rsidR="00941F79" w:rsidRPr="00356422" w:rsidRDefault="00B272E9" w:rsidP="00941F79">
      <w:pPr>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1</w:t>
      </w:r>
      <w:r w:rsidR="00E87CFB" w:rsidRPr="00356422">
        <w:rPr>
          <w:rFonts w:ascii="Times New Roman" w:eastAsia="Times New Roman" w:hAnsi="Times New Roman" w:cs="Times New Roman"/>
          <w:b/>
          <w:bCs/>
          <w:sz w:val="24"/>
          <w:szCs w:val="24"/>
          <w:lang w:val="lt-LT"/>
        </w:rPr>
        <w:t>.</w:t>
      </w:r>
      <w:r w:rsidR="00BB6AE8" w:rsidRPr="00356422">
        <w:rPr>
          <w:rFonts w:ascii="Times New Roman" w:eastAsia="Times New Roman" w:hAnsi="Times New Roman" w:cs="Times New Roman"/>
          <w:b/>
          <w:bCs/>
          <w:sz w:val="24"/>
          <w:szCs w:val="24"/>
          <w:lang w:val="lt-LT"/>
        </w:rPr>
        <w:t> </w:t>
      </w:r>
      <w:r w:rsidR="00FA32DB" w:rsidRPr="00356422">
        <w:rPr>
          <w:rFonts w:ascii="Times New Roman" w:eastAsia="Times New Roman" w:hAnsi="Times New Roman" w:cs="Times New Roman"/>
          <w:b/>
          <w:bCs/>
          <w:sz w:val="24"/>
          <w:szCs w:val="24"/>
          <w:lang w:val="lt-LT"/>
        </w:rPr>
        <w:t xml:space="preserve">Nekilnojamojo kultūros paveldo vertinimo tarybos akto projektas dėl </w:t>
      </w:r>
      <w:r w:rsidR="00265720" w:rsidRPr="00356422">
        <w:rPr>
          <w:rFonts w:ascii="Times New Roman" w:eastAsia="Times New Roman" w:hAnsi="Times New Roman" w:cs="Times New Roman"/>
          <w:b/>
          <w:bCs/>
          <w:sz w:val="24"/>
          <w:szCs w:val="24"/>
          <w:lang w:val="lt-LT"/>
        </w:rPr>
        <w:t xml:space="preserve">Vilkėno dvaro sodybos (u. k. 666), </w:t>
      </w:r>
      <w:r w:rsidR="00EF08B8" w:rsidRPr="00356422">
        <w:rPr>
          <w:rFonts w:ascii="Times New Roman" w:eastAsia="Times New Roman" w:hAnsi="Times New Roman" w:cs="Times New Roman"/>
          <w:b/>
          <w:bCs/>
          <w:sz w:val="24"/>
          <w:szCs w:val="24"/>
          <w:lang w:val="lt-LT"/>
        </w:rPr>
        <w:t xml:space="preserve">Šilutės rajono sav., Švėkšnos sen., Vilkėno k., </w:t>
      </w:r>
      <w:r w:rsidR="00033E0C" w:rsidRPr="00356422">
        <w:rPr>
          <w:rFonts w:ascii="Times New Roman" w:eastAsia="Times New Roman" w:hAnsi="Times New Roman" w:cs="Times New Roman"/>
          <w:b/>
          <w:bCs/>
          <w:sz w:val="24"/>
          <w:szCs w:val="24"/>
          <w:lang w:val="lt-LT"/>
        </w:rPr>
        <w:t xml:space="preserve">sudarytos iš Rūmų (u. k. 1016), Arklidės pastato (u. k. 23424), Ūkinio pastato (u. k. </w:t>
      </w:r>
      <w:r w:rsidR="00810288" w:rsidRPr="00356422">
        <w:rPr>
          <w:rFonts w:ascii="Times New Roman" w:eastAsia="Times New Roman" w:hAnsi="Times New Roman" w:cs="Times New Roman"/>
          <w:b/>
          <w:bCs/>
          <w:sz w:val="24"/>
          <w:szCs w:val="24"/>
          <w:lang w:val="lt-LT"/>
        </w:rPr>
        <w:t xml:space="preserve">23425), Pirmo namo (u. k. 23426), </w:t>
      </w:r>
      <w:r w:rsidR="009F09DD" w:rsidRPr="00356422">
        <w:rPr>
          <w:rFonts w:ascii="Times New Roman" w:eastAsia="Times New Roman" w:hAnsi="Times New Roman" w:cs="Times New Roman"/>
          <w:b/>
          <w:bCs/>
          <w:sz w:val="24"/>
          <w:szCs w:val="24"/>
          <w:lang w:val="lt-LT"/>
        </w:rPr>
        <w:t>V</w:t>
      </w:r>
      <w:r w:rsidR="00710B3D" w:rsidRPr="00356422">
        <w:rPr>
          <w:rFonts w:ascii="Times New Roman" w:eastAsia="Times New Roman" w:hAnsi="Times New Roman" w:cs="Times New Roman"/>
          <w:b/>
          <w:bCs/>
          <w:sz w:val="24"/>
          <w:szCs w:val="24"/>
          <w:lang w:val="lt-LT"/>
        </w:rPr>
        <w:t xml:space="preserve">artų (u. k. 23427), Parko (u. k. 23428), Vandens malūno (u. k. 16642), </w:t>
      </w:r>
      <w:r w:rsidR="00B30ACE" w:rsidRPr="00356422">
        <w:rPr>
          <w:rFonts w:ascii="Times New Roman" w:eastAsia="Times New Roman" w:hAnsi="Times New Roman" w:cs="Times New Roman"/>
          <w:b/>
          <w:bCs/>
          <w:sz w:val="24"/>
          <w:szCs w:val="24"/>
          <w:lang w:val="lt-LT"/>
        </w:rPr>
        <w:t>An</w:t>
      </w:r>
      <w:r w:rsidR="00EA67F1" w:rsidRPr="00356422">
        <w:rPr>
          <w:rFonts w:ascii="Times New Roman" w:eastAsia="Times New Roman" w:hAnsi="Times New Roman" w:cs="Times New Roman"/>
          <w:b/>
          <w:bCs/>
          <w:sz w:val="24"/>
          <w:szCs w:val="24"/>
          <w:lang w:val="lt-LT"/>
        </w:rPr>
        <w:t xml:space="preserve">tro namo (u. k. 43371), </w:t>
      </w:r>
      <w:r w:rsidR="00B20436" w:rsidRPr="00356422">
        <w:rPr>
          <w:rFonts w:ascii="Times New Roman" w:eastAsia="Times New Roman" w:hAnsi="Times New Roman" w:cs="Times New Roman"/>
          <w:b/>
          <w:bCs/>
          <w:sz w:val="24"/>
          <w:szCs w:val="24"/>
          <w:lang w:val="lt-LT"/>
        </w:rPr>
        <w:t>apskaitos duomenų Kultūros vertybių registre tikslinimo.</w:t>
      </w:r>
    </w:p>
    <w:p w14:paraId="0559763A" w14:textId="39808D2D" w:rsidR="00B20436" w:rsidRPr="00356422" w:rsidRDefault="00B20436" w:rsidP="002377A0">
      <w:pPr>
        <w:spacing w:after="0" w:line="240" w:lineRule="auto"/>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Papildoma informacija:</w:t>
      </w:r>
    </w:p>
    <w:p w14:paraId="18854A3C" w14:textId="6CD4C8CD" w:rsidR="00B20436" w:rsidRPr="00356422" w:rsidRDefault="00B20436" w:rsidP="002377A0">
      <w:pPr>
        <w:spacing w:after="0" w:line="240" w:lineRule="auto"/>
        <w:jc w:val="both"/>
        <w:rPr>
          <w:rFonts w:ascii="Times New Roman" w:eastAsia="Times New Roman" w:hAnsi="Times New Roman" w:cs="Times New Roman"/>
          <w:sz w:val="24"/>
          <w:szCs w:val="24"/>
          <w:lang w:val="lt-LT"/>
        </w:rPr>
      </w:pPr>
      <w:r w:rsidRPr="00356422">
        <w:rPr>
          <w:rFonts w:ascii="Times New Roman" w:eastAsia="Times New Roman" w:hAnsi="Times New Roman" w:cs="Times New Roman"/>
          <w:sz w:val="24"/>
          <w:szCs w:val="24"/>
          <w:lang w:val="lt-LT"/>
        </w:rPr>
        <w:t xml:space="preserve">Statusas </w:t>
      </w:r>
      <w:r w:rsidR="00A32AFC" w:rsidRPr="00356422">
        <w:rPr>
          <w:rFonts w:ascii="Times New Roman" w:eastAsia="Times New Roman" w:hAnsi="Times New Roman" w:cs="Times New Roman"/>
          <w:sz w:val="24"/>
          <w:szCs w:val="24"/>
          <w:lang w:val="lt-LT"/>
        </w:rPr>
        <w:t xml:space="preserve">(u. k. 666) </w:t>
      </w:r>
      <w:r w:rsidR="002377A0" w:rsidRPr="00356422">
        <w:rPr>
          <w:rFonts w:ascii="Times New Roman" w:eastAsia="Times New Roman" w:hAnsi="Times New Roman" w:cs="Times New Roman"/>
          <w:sz w:val="24"/>
          <w:szCs w:val="24"/>
          <w:lang w:val="lt-LT"/>
        </w:rPr>
        <w:t>–</w:t>
      </w:r>
      <w:r w:rsidRPr="00356422">
        <w:rPr>
          <w:rFonts w:ascii="Times New Roman" w:eastAsia="Times New Roman" w:hAnsi="Times New Roman" w:cs="Times New Roman"/>
          <w:sz w:val="24"/>
          <w:szCs w:val="24"/>
          <w:lang w:val="lt-LT"/>
        </w:rPr>
        <w:t xml:space="preserve"> Vals</w:t>
      </w:r>
      <w:r w:rsidR="002377A0" w:rsidRPr="00356422">
        <w:rPr>
          <w:rFonts w:ascii="Times New Roman" w:eastAsia="Times New Roman" w:hAnsi="Times New Roman" w:cs="Times New Roman"/>
          <w:sz w:val="24"/>
          <w:szCs w:val="24"/>
          <w:lang w:val="lt-LT"/>
        </w:rPr>
        <w:t>tybinės saugomas.</w:t>
      </w:r>
    </w:p>
    <w:p w14:paraId="1EDB51AD" w14:textId="77777777" w:rsidR="00AD6916" w:rsidRPr="00356422" w:rsidRDefault="00AD6916" w:rsidP="00F55FA1">
      <w:pPr>
        <w:tabs>
          <w:tab w:val="left" w:pos="270"/>
        </w:tabs>
        <w:spacing w:after="0" w:line="240" w:lineRule="auto"/>
        <w:jc w:val="both"/>
        <w:rPr>
          <w:rFonts w:ascii="Times New Roman" w:eastAsia="Times New Roman" w:hAnsi="Times New Roman" w:cs="Times New Roman"/>
          <w:sz w:val="24"/>
          <w:szCs w:val="24"/>
          <w:lang w:val="lt-LT"/>
        </w:rPr>
      </w:pPr>
    </w:p>
    <w:p w14:paraId="2F9F2B39" w14:textId="2F119859" w:rsidR="00F05957" w:rsidRPr="00356422" w:rsidRDefault="001C19DA" w:rsidP="00F05957">
      <w:pPr>
        <w:tabs>
          <w:tab w:val="left" w:pos="270"/>
        </w:tabs>
        <w:spacing w:after="0" w:line="240" w:lineRule="auto"/>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2. Nekilnojamojo kultūros</w:t>
      </w:r>
      <w:r w:rsidR="00BB60E1" w:rsidRPr="00356422">
        <w:rPr>
          <w:rFonts w:ascii="Times New Roman" w:eastAsia="Times New Roman" w:hAnsi="Times New Roman" w:cs="Times New Roman"/>
          <w:b/>
          <w:bCs/>
          <w:sz w:val="24"/>
          <w:szCs w:val="24"/>
          <w:lang w:val="lt-LT"/>
        </w:rPr>
        <w:t xml:space="preserve"> paveldo vertinimo tarybos akt</w:t>
      </w:r>
      <w:r w:rsidR="00FD28FE">
        <w:rPr>
          <w:rFonts w:ascii="Times New Roman" w:eastAsia="Times New Roman" w:hAnsi="Times New Roman" w:cs="Times New Roman"/>
          <w:b/>
          <w:bCs/>
          <w:sz w:val="24"/>
          <w:szCs w:val="24"/>
          <w:lang w:val="lt-LT"/>
        </w:rPr>
        <w:t>o</w:t>
      </w:r>
      <w:r w:rsidR="00BB60E1" w:rsidRPr="00356422">
        <w:rPr>
          <w:rFonts w:ascii="Times New Roman" w:eastAsia="Times New Roman" w:hAnsi="Times New Roman" w:cs="Times New Roman"/>
          <w:b/>
          <w:bCs/>
          <w:sz w:val="24"/>
          <w:szCs w:val="24"/>
          <w:lang w:val="lt-LT"/>
        </w:rPr>
        <w:t xml:space="preserve"> projektas dėl apsaugos panaikinimo </w:t>
      </w:r>
      <w:r w:rsidR="0042563E" w:rsidRPr="00356422">
        <w:rPr>
          <w:rFonts w:ascii="Times New Roman" w:eastAsia="Times New Roman" w:hAnsi="Times New Roman" w:cs="Times New Roman"/>
          <w:b/>
          <w:bCs/>
          <w:sz w:val="24"/>
          <w:szCs w:val="24"/>
          <w:lang w:val="lt-LT"/>
        </w:rPr>
        <w:t xml:space="preserve">Skulptūrinei grupei „Trys milžinai“ (u. k. 8515), </w:t>
      </w:r>
      <w:r w:rsidR="00667E36" w:rsidRPr="00356422">
        <w:rPr>
          <w:rFonts w:ascii="Times New Roman" w:eastAsia="Times New Roman" w:hAnsi="Times New Roman" w:cs="Times New Roman"/>
          <w:b/>
          <w:bCs/>
          <w:sz w:val="24"/>
          <w:szCs w:val="24"/>
          <w:lang w:val="lt-LT"/>
        </w:rPr>
        <w:t xml:space="preserve">Kauno miesto sav., Kauno m., A. Mickevičiaus g. 19, </w:t>
      </w:r>
      <w:r w:rsidR="0042563E" w:rsidRPr="00356422">
        <w:rPr>
          <w:rFonts w:ascii="Times New Roman" w:eastAsia="Times New Roman" w:hAnsi="Times New Roman" w:cs="Times New Roman"/>
          <w:b/>
          <w:bCs/>
          <w:sz w:val="24"/>
          <w:szCs w:val="24"/>
          <w:lang w:val="lt-LT"/>
        </w:rPr>
        <w:t xml:space="preserve">nes ji tapo </w:t>
      </w:r>
      <w:r w:rsidR="00F05957" w:rsidRPr="00356422">
        <w:rPr>
          <w:rFonts w:ascii="Times New Roman" w:eastAsia="Times New Roman" w:hAnsi="Times New Roman" w:cs="Times New Roman"/>
          <w:b/>
          <w:bCs/>
          <w:sz w:val="24"/>
          <w:szCs w:val="24"/>
          <w:lang w:val="lt-LT"/>
        </w:rPr>
        <w:t>Lietuvos karininkų ramovės pastatų komplekso Lietuvos karininkų ramovės reprezentacinių rūmų (u. k. 1137)</w:t>
      </w:r>
      <w:r w:rsidR="00667E36" w:rsidRPr="00356422">
        <w:rPr>
          <w:rFonts w:ascii="Times New Roman" w:eastAsia="Times New Roman" w:hAnsi="Times New Roman" w:cs="Times New Roman"/>
          <w:b/>
          <w:bCs/>
          <w:sz w:val="24"/>
          <w:szCs w:val="24"/>
          <w:lang w:val="lt-LT"/>
        </w:rPr>
        <w:t xml:space="preserve">, Kauno miesto sav., Kauno m., A. Mickevičiaus g. 19, </w:t>
      </w:r>
      <w:r w:rsidR="00F05957" w:rsidRPr="00356422">
        <w:rPr>
          <w:rFonts w:ascii="Times New Roman" w:eastAsia="Times New Roman" w:hAnsi="Times New Roman" w:cs="Times New Roman"/>
          <w:b/>
          <w:bCs/>
          <w:sz w:val="24"/>
          <w:szCs w:val="24"/>
          <w:lang w:val="lt-LT"/>
        </w:rPr>
        <w:t>vertingąja savybe.</w:t>
      </w:r>
    </w:p>
    <w:p w14:paraId="2FA73261" w14:textId="77777777" w:rsidR="006D5475" w:rsidRPr="00356422" w:rsidRDefault="006D5475" w:rsidP="00F05957">
      <w:pPr>
        <w:tabs>
          <w:tab w:val="left" w:pos="270"/>
        </w:tabs>
        <w:spacing w:after="0" w:line="240" w:lineRule="auto"/>
        <w:jc w:val="both"/>
        <w:rPr>
          <w:rFonts w:ascii="Times New Roman" w:eastAsia="Times New Roman" w:hAnsi="Times New Roman" w:cs="Times New Roman"/>
          <w:b/>
          <w:bCs/>
          <w:sz w:val="24"/>
          <w:szCs w:val="24"/>
          <w:lang w:val="lt-LT"/>
        </w:rPr>
      </w:pPr>
    </w:p>
    <w:p w14:paraId="4E40D0EF" w14:textId="7A5C61FB" w:rsidR="006D5475" w:rsidRPr="00356422" w:rsidRDefault="006D5475" w:rsidP="006D5475">
      <w:pPr>
        <w:spacing w:after="0" w:line="240" w:lineRule="auto"/>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Papildoma informacija:</w:t>
      </w:r>
    </w:p>
    <w:p w14:paraId="279C430F" w14:textId="0A1497E7" w:rsidR="006D5475" w:rsidRPr="00356422" w:rsidRDefault="006D5475" w:rsidP="006D5475">
      <w:pPr>
        <w:spacing w:after="0" w:line="240" w:lineRule="auto"/>
        <w:jc w:val="both"/>
        <w:rPr>
          <w:rFonts w:ascii="Times New Roman" w:eastAsia="Times New Roman" w:hAnsi="Times New Roman" w:cs="Times New Roman"/>
          <w:sz w:val="24"/>
          <w:szCs w:val="24"/>
          <w:lang w:val="lt-LT"/>
        </w:rPr>
      </w:pPr>
      <w:r w:rsidRPr="00356422">
        <w:rPr>
          <w:rFonts w:ascii="Times New Roman" w:eastAsia="Times New Roman" w:hAnsi="Times New Roman" w:cs="Times New Roman"/>
          <w:sz w:val="24"/>
          <w:szCs w:val="24"/>
          <w:lang w:val="lt-LT"/>
        </w:rPr>
        <w:t>Statusas (u. k. 8515) – Registrinis.</w:t>
      </w:r>
    </w:p>
    <w:p w14:paraId="474B781F" w14:textId="77777777" w:rsidR="006D5475" w:rsidRPr="00356422" w:rsidRDefault="006D5475" w:rsidP="006D5475">
      <w:pPr>
        <w:spacing w:after="0" w:line="240" w:lineRule="auto"/>
        <w:jc w:val="both"/>
        <w:rPr>
          <w:rFonts w:ascii="Times New Roman" w:eastAsia="Times New Roman" w:hAnsi="Times New Roman" w:cs="Times New Roman"/>
          <w:sz w:val="24"/>
          <w:szCs w:val="24"/>
          <w:lang w:val="lt-LT"/>
        </w:rPr>
      </w:pPr>
    </w:p>
    <w:p w14:paraId="743E9276" w14:textId="30F2EF54" w:rsidR="008F3752" w:rsidRPr="00356422" w:rsidRDefault="006D5475" w:rsidP="008F3752">
      <w:pPr>
        <w:spacing w:after="0" w:line="240" w:lineRule="auto"/>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 xml:space="preserve">3. </w:t>
      </w:r>
      <w:r w:rsidR="004638F1" w:rsidRPr="00356422">
        <w:rPr>
          <w:rFonts w:ascii="Times New Roman" w:eastAsia="Times New Roman" w:hAnsi="Times New Roman" w:cs="Times New Roman"/>
          <w:b/>
          <w:bCs/>
          <w:sz w:val="24"/>
          <w:szCs w:val="24"/>
          <w:lang w:val="lt-LT"/>
        </w:rPr>
        <w:t>Nekilnojamojo kultūros paveldo vertinimo tarybos akt</w:t>
      </w:r>
      <w:r w:rsidR="00FD28FE">
        <w:rPr>
          <w:rFonts w:ascii="Times New Roman" w:eastAsia="Times New Roman" w:hAnsi="Times New Roman" w:cs="Times New Roman"/>
          <w:b/>
          <w:bCs/>
          <w:sz w:val="24"/>
          <w:szCs w:val="24"/>
          <w:lang w:val="lt-LT"/>
        </w:rPr>
        <w:t>o</w:t>
      </w:r>
      <w:r w:rsidR="004638F1" w:rsidRPr="00356422">
        <w:rPr>
          <w:rFonts w:ascii="Times New Roman" w:eastAsia="Times New Roman" w:hAnsi="Times New Roman" w:cs="Times New Roman"/>
          <w:b/>
          <w:bCs/>
          <w:sz w:val="24"/>
          <w:szCs w:val="24"/>
          <w:lang w:val="lt-LT"/>
        </w:rPr>
        <w:t xml:space="preserve"> projektas dėl </w:t>
      </w:r>
      <w:r w:rsidR="003F7AF5" w:rsidRPr="00356422">
        <w:rPr>
          <w:rFonts w:ascii="Times New Roman" w:eastAsia="Times New Roman" w:hAnsi="Times New Roman" w:cs="Times New Roman"/>
          <w:b/>
          <w:bCs/>
          <w:sz w:val="24"/>
          <w:szCs w:val="24"/>
          <w:lang w:val="lt-LT"/>
        </w:rPr>
        <w:t>apsaugos panaikinimo Altoriams (6) su skulptūro</w:t>
      </w:r>
      <w:r w:rsidR="00003EAF" w:rsidRPr="00356422">
        <w:rPr>
          <w:rFonts w:ascii="Times New Roman" w:eastAsia="Times New Roman" w:hAnsi="Times New Roman" w:cs="Times New Roman"/>
          <w:b/>
          <w:bCs/>
          <w:sz w:val="24"/>
          <w:szCs w:val="24"/>
          <w:lang w:val="lt-LT"/>
        </w:rPr>
        <w:t xml:space="preserve">mis (u. k. 7605), </w:t>
      </w:r>
      <w:r w:rsidR="00CA34FF" w:rsidRPr="00356422">
        <w:rPr>
          <w:rFonts w:ascii="Times New Roman" w:eastAsia="Times New Roman" w:hAnsi="Times New Roman" w:cs="Times New Roman"/>
          <w:b/>
          <w:bCs/>
          <w:sz w:val="24"/>
          <w:szCs w:val="24"/>
          <w:lang w:val="lt-LT"/>
        </w:rPr>
        <w:t xml:space="preserve">Kauno miesto sav., Kauno m., Papilio g. 7, nes jie tapo </w:t>
      </w:r>
      <w:r w:rsidR="008F3752" w:rsidRPr="00356422">
        <w:rPr>
          <w:rFonts w:ascii="Times New Roman" w:eastAsia="Times New Roman" w:hAnsi="Times New Roman" w:cs="Times New Roman"/>
          <w:b/>
          <w:bCs/>
          <w:sz w:val="24"/>
          <w:szCs w:val="24"/>
          <w:lang w:val="lt-LT"/>
        </w:rPr>
        <w:t>Kauno bernardinų vienuolyno ir Šv. Jurgio Kankinio bažnyčios statinių komplekso Šv. Jurgio Kankinio bažnyčios (u. k. 22349)</w:t>
      </w:r>
      <w:r w:rsidR="00D93EA4" w:rsidRPr="00356422">
        <w:rPr>
          <w:rFonts w:ascii="Times New Roman" w:eastAsia="Times New Roman" w:hAnsi="Times New Roman" w:cs="Times New Roman"/>
          <w:b/>
          <w:bCs/>
          <w:sz w:val="24"/>
          <w:szCs w:val="24"/>
          <w:lang w:val="lt-LT"/>
        </w:rPr>
        <w:t>, Kauno miesto sav., Kauno m., Papilio g. 7,</w:t>
      </w:r>
      <w:r w:rsidR="008F3752" w:rsidRPr="00356422">
        <w:rPr>
          <w:rFonts w:ascii="Times New Roman" w:eastAsia="Times New Roman" w:hAnsi="Times New Roman" w:cs="Times New Roman"/>
          <w:b/>
          <w:bCs/>
          <w:sz w:val="24"/>
          <w:szCs w:val="24"/>
          <w:lang w:val="lt-LT"/>
        </w:rPr>
        <w:t xml:space="preserve"> vertingosiomis savybėmis.</w:t>
      </w:r>
    </w:p>
    <w:p w14:paraId="24480EFD" w14:textId="77777777" w:rsidR="008F3752" w:rsidRPr="00356422" w:rsidRDefault="008F3752" w:rsidP="008F3752">
      <w:pPr>
        <w:spacing w:after="0" w:line="240" w:lineRule="auto"/>
        <w:jc w:val="both"/>
        <w:rPr>
          <w:rFonts w:ascii="Times New Roman" w:eastAsia="Times New Roman" w:hAnsi="Times New Roman" w:cs="Times New Roman"/>
          <w:b/>
          <w:bCs/>
          <w:sz w:val="24"/>
          <w:szCs w:val="24"/>
          <w:lang w:val="lt-LT"/>
        </w:rPr>
      </w:pPr>
    </w:p>
    <w:p w14:paraId="490CFD6C" w14:textId="77777777" w:rsidR="008F3752" w:rsidRPr="00356422" w:rsidRDefault="008F3752" w:rsidP="008F3752">
      <w:pPr>
        <w:spacing w:after="0" w:line="240" w:lineRule="auto"/>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Papildoma informacija:</w:t>
      </w:r>
    </w:p>
    <w:p w14:paraId="12630316" w14:textId="0C4BE41F" w:rsidR="008F3752" w:rsidRPr="00356422" w:rsidRDefault="008F3752" w:rsidP="008F3752">
      <w:pPr>
        <w:spacing w:after="0" w:line="240" w:lineRule="auto"/>
        <w:jc w:val="both"/>
        <w:rPr>
          <w:rFonts w:ascii="Times New Roman" w:eastAsia="Times New Roman" w:hAnsi="Times New Roman" w:cs="Times New Roman"/>
          <w:sz w:val="24"/>
          <w:szCs w:val="24"/>
          <w:lang w:val="lt-LT"/>
        </w:rPr>
      </w:pPr>
      <w:r w:rsidRPr="00356422">
        <w:rPr>
          <w:rFonts w:ascii="Times New Roman" w:eastAsia="Times New Roman" w:hAnsi="Times New Roman" w:cs="Times New Roman"/>
          <w:sz w:val="24"/>
          <w:szCs w:val="24"/>
          <w:lang w:val="lt-LT"/>
        </w:rPr>
        <w:t>Statusas (u. k. 7605) – Registrinis.</w:t>
      </w:r>
    </w:p>
    <w:p w14:paraId="10A90857" w14:textId="77777777" w:rsidR="00D93EA4" w:rsidRPr="00356422" w:rsidRDefault="00D93EA4" w:rsidP="008F3752">
      <w:pPr>
        <w:spacing w:after="0" w:line="240" w:lineRule="auto"/>
        <w:jc w:val="both"/>
        <w:rPr>
          <w:rFonts w:ascii="Times New Roman" w:eastAsia="Times New Roman" w:hAnsi="Times New Roman" w:cs="Times New Roman"/>
          <w:sz w:val="24"/>
          <w:szCs w:val="24"/>
          <w:lang w:val="lt-LT"/>
        </w:rPr>
      </w:pPr>
    </w:p>
    <w:p w14:paraId="79BF4D91" w14:textId="5479481C" w:rsidR="008E6CC0" w:rsidRPr="00356422" w:rsidRDefault="00D93EA4" w:rsidP="008E6CC0">
      <w:pPr>
        <w:spacing w:after="0" w:line="240" w:lineRule="auto"/>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 xml:space="preserve">4. </w:t>
      </w:r>
      <w:r w:rsidR="001259C0" w:rsidRPr="00356422">
        <w:rPr>
          <w:rFonts w:ascii="Times New Roman" w:eastAsia="Times New Roman" w:hAnsi="Times New Roman" w:cs="Times New Roman"/>
          <w:b/>
          <w:bCs/>
          <w:sz w:val="24"/>
          <w:szCs w:val="24"/>
          <w:lang w:val="lt-LT"/>
        </w:rPr>
        <w:t>Nekilnojamojo kultūros paveldo vertinimo tarybos akt</w:t>
      </w:r>
      <w:r w:rsidR="00FD28FE">
        <w:rPr>
          <w:rFonts w:ascii="Times New Roman" w:eastAsia="Times New Roman" w:hAnsi="Times New Roman" w:cs="Times New Roman"/>
          <w:b/>
          <w:bCs/>
          <w:sz w:val="24"/>
          <w:szCs w:val="24"/>
          <w:lang w:val="lt-LT"/>
        </w:rPr>
        <w:t>o</w:t>
      </w:r>
      <w:r w:rsidR="001259C0" w:rsidRPr="00356422">
        <w:rPr>
          <w:rFonts w:ascii="Times New Roman" w:eastAsia="Times New Roman" w:hAnsi="Times New Roman" w:cs="Times New Roman"/>
          <w:b/>
          <w:bCs/>
          <w:sz w:val="24"/>
          <w:szCs w:val="24"/>
          <w:lang w:val="lt-LT"/>
        </w:rPr>
        <w:t xml:space="preserve"> projektas dėl apsaugos panaikinimo</w:t>
      </w:r>
      <w:r w:rsidR="001259C0">
        <w:rPr>
          <w:rFonts w:ascii="Times New Roman" w:eastAsia="Times New Roman" w:hAnsi="Times New Roman" w:cs="Times New Roman"/>
          <w:b/>
          <w:bCs/>
          <w:sz w:val="24"/>
          <w:szCs w:val="24"/>
          <w:lang w:val="lt-LT"/>
        </w:rPr>
        <w:t xml:space="preserve"> </w:t>
      </w:r>
      <w:r w:rsidR="008E6CC0">
        <w:rPr>
          <w:rFonts w:ascii="Times New Roman" w:eastAsia="Times New Roman" w:hAnsi="Times New Roman" w:cs="Times New Roman"/>
          <w:b/>
          <w:bCs/>
          <w:sz w:val="24"/>
          <w:szCs w:val="24"/>
          <w:lang w:val="lt-LT"/>
        </w:rPr>
        <w:t xml:space="preserve">Sakyklai su skulptūra ir 5 paveikslais (u. k. 7606), </w:t>
      </w:r>
      <w:r w:rsidR="008E6CC0" w:rsidRPr="00356422">
        <w:rPr>
          <w:rFonts w:ascii="Times New Roman" w:eastAsia="Times New Roman" w:hAnsi="Times New Roman" w:cs="Times New Roman"/>
          <w:b/>
          <w:bCs/>
          <w:sz w:val="24"/>
          <w:szCs w:val="24"/>
          <w:lang w:val="lt-LT"/>
        </w:rPr>
        <w:t>Kauno miesto sav., Kauno m., Papilio g. 7, nes ji tapo Kauno bernardinų vienuolyno ir Šv. Jurgio Kankinio bažnyčios statinių komplekso Šv. Jurgio Kankinio bažnyčios (u. k. 22349), Kauno miesto sav., Kauno m., Papilio g. 7, vertingosiomis savybėmis.</w:t>
      </w:r>
    </w:p>
    <w:p w14:paraId="2C87DBB0" w14:textId="3B0FA498" w:rsidR="001259C0" w:rsidRDefault="001259C0" w:rsidP="00FD1D2E">
      <w:pPr>
        <w:spacing w:after="0" w:line="240" w:lineRule="auto"/>
        <w:jc w:val="both"/>
        <w:rPr>
          <w:rFonts w:ascii="Times New Roman" w:eastAsia="Times New Roman" w:hAnsi="Times New Roman" w:cs="Times New Roman"/>
          <w:b/>
          <w:bCs/>
          <w:sz w:val="24"/>
          <w:szCs w:val="24"/>
          <w:lang w:val="lt-LT"/>
        </w:rPr>
      </w:pPr>
    </w:p>
    <w:p w14:paraId="00EFD916" w14:textId="77777777" w:rsidR="00175E69" w:rsidRPr="00356422" w:rsidRDefault="00175E69" w:rsidP="00175E69">
      <w:pPr>
        <w:spacing w:after="0" w:line="240" w:lineRule="auto"/>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Papildoma informacija:</w:t>
      </w:r>
    </w:p>
    <w:p w14:paraId="0C67C257" w14:textId="44A92FEE" w:rsidR="00175E69" w:rsidRPr="00356422" w:rsidRDefault="00175E69" w:rsidP="00175E69">
      <w:pPr>
        <w:spacing w:after="0" w:line="240" w:lineRule="auto"/>
        <w:jc w:val="both"/>
        <w:rPr>
          <w:rFonts w:ascii="Times New Roman" w:eastAsia="Times New Roman" w:hAnsi="Times New Roman" w:cs="Times New Roman"/>
          <w:sz w:val="24"/>
          <w:szCs w:val="24"/>
          <w:lang w:val="lt-LT"/>
        </w:rPr>
      </w:pPr>
      <w:r w:rsidRPr="00356422">
        <w:rPr>
          <w:rFonts w:ascii="Times New Roman" w:eastAsia="Times New Roman" w:hAnsi="Times New Roman" w:cs="Times New Roman"/>
          <w:sz w:val="24"/>
          <w:szCs w:val="24"/>
          <w:lang w:val="lt-LT"/>
        </w:rPr>
        <w:t>Statusas (u. k. 760</w:t>
      </w:r>
      <w:r>
        <w:rPr>
          <w:rFonts w:ascii="Times New Roman" w:eastAsia="Times New Roman" w:hAnsi="Times New Roman" w:cs="Times New Roman"/>
          <w:sz w:val="24"/>
          <w:szCs w:val="24"/>
          <w:lang w:val="lt-LT"/>
        </w:rPr>
        <w:t>6</w:t>
      </w:r>
      <w:r w:rsidRPr="00356422">
        <w:rPr>
          <w:rFonts w:ascii="Times New Roman" w:eastAsia="Times New Roman" w:hAnsi="Times New Roman" w:cs="Times New Roman"/>
          <w:sz w:val="24"/>
          <w:szCs w:val="24"/>
          <w:lang w:val="lt-LT"/>
        </w:rPr>
        <w:t>) – Registrinis.</w:t>
      </w:r>
    </w:p>
    <w:p w14:paraId="710F84EC" w14:textId="77777777" w:rsidR="001259C0" w:rsidRDefault="001259C0" w:rsidP="00FD1D2E">
      <w:pPr>
        <w:spacing w:after="0" w:line="240" w:lineRule="auto"/>
        <w:jc w:val="both"/>
        <w:rPr>
          <w:rFonts w:ascii="Times New Roman" w:eastAsia="Times New Roman" w:hAnsi="Times New Roman" w:cs="Times New Roman"/>
          <w:b/>
          <w:bCs/>
          <w:sz w:val="24"/>
          <w:szCs w:val="24"/>
          <w:lang w:val="lt-LT"/>
        </w:rPr>
      </w:pPr>
    </w:p>
    <w:p w14:paraId="12C7F923" w14:textId="0D5129CD" w:rsidR="00CA34FF" w:rsidRPr="00356422" w:rsidRDefault="001259C0" w:rsidP="00FD1D2E">
      <w:pPr>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 xml:space="preserve">5. </w:t>
      </w:r>
      <w:r w:rsidR="00D93EA4" w:rsidRPr="00356422">
        <w:rPr>
          <w:rFonts w:ascii="Times New Roman" w:eastAsia="Times New Roman" w:hAnsi="Times New Roman" w:cs="Times New Roman"/>
          <w:b/>
          <w:bCs/>
          <w:sz w:val="24"/>
          <w:szCs w:val="24"/>
          <w:lang w:val="lt-LT"/>
        </w:rPr>
        <w:t>Nekilnojamojo kultūros paveldo vertinimo tarybos akt</w:t>
      </w:r>
      <w:r w:rsidR="00FD28FE">
        <w:rPr>
          <w:rFonts w:ascii="Times New Roman" w:eastAsia="Times New Roman" w:hAnsi="Times New Roman" w:cs="Times New Roman"/>
          <w:b/>
          <w:bCs/>
          <w:sz w:val="24"/>
          <w:szCs w:val="24"/>
          <w:lang w:val="lt-LT"/>
        </w:rPr>
        <w:t>o</w:t>
      </w:r>
      <w:r w:rsidR="00D93EA4" w:rsidRPr="00356422">
        <w:rPr>
          <w:rFonts w:ascii="Times New Roman" w:eastAsia="Times New Roman" w:hAnsi="Times New Roman" w:cs="Times New Roman"/>
          <w:b/>
          <w:bCs/>
          <w:sz w:val="24"/>
          <w:szCs w:val="24"/>
          <w:lang w:val="lt-LT"/>
        </w:rPr>
        <w:t xml:space="preserve"> projektas dėl apsaugos panaikinimo </w:t>
      </w:r>
      <w:r w:rsidR="00DB1632" w:rsidRPr="00356422">
        <w:rPr>
          <w:rFonts w:ascii="Times New Roman" w:eastAsia="Times New Roman" w:hAnsi="Times New Roman" w:cs="Times New Roman"/>
          <w:b/>
          <w:bCs/>
          <w:sz w:val="24"/>
          <w:szCs w:val="24"/>
          <w:lang w:val="lt-LT"/>
        </w:rPr>
        <w:t xml:space="preserve">Vargonams (u. k. 16837), sudarytiems iš </w:t>
      </w:r>
      <w:r w:rsidR="00FD1D2E" w:rsidRPr="00356422">
        <w:rPr>
          <w:rFonts w:ascii="Times New Roman" w:eastAsia="Times New Roman" w:hAnsi="Times New Roman" w:cs="Times New Roman"/>
          <w:b/>
          <w:bCs/>
          <w:sz w:val="24"/>
          <w:szCs w:val="24"/>
          <w:lang w:val="lt-LT"/>
        </w:rPr>
        <w:t>Vargonų prospekto (u. k. 27956), „Trimituojantis angelas</w:t>
      </w:r>
      <w:r w:rsidR="005C31AF" w:rsidRPr="00356422">
        <w:rPr>
          <w:rFonts w:ascii="Times New Roman" w:eastAsia="Times New Roman" w:hAnsi="Times New Roman" w:cs="Times New Roman"/>
          <w:b/>
          <w:bCs/>
          <w:sz w:val="24"/>
          <w:szCs w:val="24"/>
          <w:lang w:val="lt-LT"/>
        </w:rPr>
        <w:t>“</w:t>
      </w:r>
      <w:r w:rsidR="00FD1D2E" w:rsidRPr="00356422">
        <w:rPr>
          <w:rFonts w:ascii="Times New Roman" w:eastAsia="Times New Roman" w:hAnsi="Times New Roman" w:cs="Times New Roman"/>
          <w:b/>
          <w:bCs/>
          <w:sz w:val="24"/>
          <w:szCs w:val="24"/>
          <w:lang w:val="lt-LT"/>
        </w:rPr>
        <w:t xml:space="preserve"> skulptūr</w:t>
      </w:r>
      <w:r w:rsidR="005C31AF" w:rsidRPr="00356422">
        <w:rPr>
          <w:rFonts w:ascii="Times New Roman" w:eastAsia="Times New Roman" w:hAnsi="Times New Roman" w:cs="Times New Roman"/>
          <w:b/>
          <w:bCs/>
          <w:sz w:val="24"/>
          <w:szCs w:val="24"/>
          <w:lang w:val="lt-LT"/>
        </w:rPr>
        <w:t>os</w:t>
      </w:r>
      <w:r w:rsidR="00FD1D2E" w:rsidRPr="00356422">
        <w:rPr>
          <w:rFonts w:ascii="Times New Roman" w:eastAsia="Times New Roman" w:hAnsi="Times New Roman" w:cs="Times New Roman"/>
          <w:b/>
          <w:bCs/>
          <w:sz w:val="24"/>
          <w:szCs w:val="24"/>
          <w:lang w:val="lt-LT"/>
        </w:rPr>
        <w:t xml:space="preserve"> (</w:t>
      </w:r>
      <w:r w:rsidR="005C31AF" w:rsidRPr="00356422">
        <w:rPr>
          <w:rFonts w:ascii="Times New Roman" w:eastAsia="Times New Roman" w:hAnsi="Times New Roman" w:cs="Times New Roman"/>
          <w:b/>
          <w:bCs/>
          <w:sz w:val="24"/>
          <w:szCs w:val="24"/>
          <w:lang w:val="lt-LT"/>
        </w:rPr>
        <w:t xml:space="preserve">u. k. </w:t>
      </w:r>
      <w:r w:rsidR="00FD1D2E" w:rsidRPr="00356422">
        <w:rPr>
          <w:rFonts w:ascii="Times New Roman" w:eastAsia="Times New Roman" w:hAnsi="Times New Roman" w:cs="Times New Roman"/>
          <w:b/>
          <w:bCs/>
          <w:sz w:val="24"/>
          <w:szCs w:val="24"/>
          <w:lang w:val="lt-LT"/>
        </w:rPr>
        <w:t>27957)</w:t>
      </w:r>
      <w:r w:rsidR="005C31AF" w:rsidRPr="00356422">
        <w:rPr>
          <w:rFonts w:ascii="Times New Roman" w:eastAsia="Times New Roman" w:hAnsi="Times New Roman" w:cs="Times New Roman"/>
          <w:b/>
          <w:bCs/>
          <w:sz w:val="24"/>
          <w:szCs w:val="24"/>
          <w:lang w:val="lt-LT"/>
        </w:rPr>
        <w:t>, „</w:t>
      </w:r>
      <w:r w:rsidR="00FD1D2E" w:rsidRPr="00356422">
        <w:rPr>
          <w:rFonts w:ascii="Times New Roman" w:eastAsia="Times New Roman" w:hAnsi="Times New Roman" w:cs="Times New Roman"/>
          <w:b/>
          <w:bCs/>
          <w:sz w:val="24"/>
          <w:szCs w:val="24"/>
          <w:lang w:val="lt-LT"/>
        </w:rPr>
        <w:t>Trimituojantis angelas</w:t>
      </w:r>
      <w:r w:rsidR="005C31AF" w:rsidRPr="00356422">
        <w:rPr>
          <w:rFonts w:ascii="Times New Roman" w:eastAsia="Times New Roman" w:hAnsi="Times New Roman" w:cs="Times New Roman"/>
          <w:b/>
          <w:bCs/>
          <w:sz w:val="24"/>
          <w:szCs w:val="24"/>
          <w:lang w:val="lt-LT"/>
        </w:rPr>
        <w:t>“</w:t>
      </w:r>
      <w:r w:rsidR="00FD1D2E" w:rsidRPr="00356422">
        <w:rPr>
          <w:rFonts w:ascii="Times New Roman" w:eastAsia="Times New Roman" w:hAnsi="Times New Roman" w:cs="Times New Roman"/>
          <w:b/>
          <w:bCs/>
          <w:sz w:val="24"/>
          <w:szCs w:val="24"/>
          <w:lang w:val="lt-LT"/>
        </w:rPr>
        <w:t xml:space="preserve"> skulptūr</w:t>
      </w:r>
      <w:r w:rsidR="005C31AF" w:rsidRPr="00356422">
        <w:rPr>
          <w:rFonts w:ascii="Times New Roman" w:eastAsia="Times New Roman" w:hAnsi="Times New Roman" w:cs="Times New Roman"/>
          <w:b/>
          <w:bCs/>
          <w:sz w:val="24"/>
          <w:szCs w:val="24"/>
          <w:lang w:val="lt-LT"/>
        </w:rPr>
        <w:t>os</w:t>
      </w:r>
      <w:r w:rsidR="00FD1D2E" w:rsidRPr="00356422">
        <w:rPr>
          <w:rFonts w:ascii="Times New Roman" w:eastAsia="Times New Roman" w:hAnsi="Times New Roman" w:cs="Times New Roman"/>
          <w:b/>
          <w:bCs/>
          <w:sz w:val="24"/>
          <w:szCs w:val="24"/>
          <w:lang w:val="lt-LT"/>
        </w:rPr>
        <w:t xml:space="preserve"> (</w:t>
      </w:r>
      <w:r w:rsidR="005C31AF" w:rsidRPr="00356422">
        <w:rPr>
          <w:rFonts w:ascii="Times New Roman" w:eastAsia="Times New Roman" w:hAnsi="Times New Roman" w:cs="Times New Roman"/>
          <w:b/>
          <w:bCs/>
          <w:sz w:val="24"/>
          <w:szCs w:val="24"/>
          <w:lang w:val="lt-LT"/>
        </w:rPr>
        <w:t xml:space="preserve">u. k. </w:t>
      </w:r>
      <w:r w:rsidR="00FD1D2E" w:rsidRPr="00356422">
        <w:rPr>
          <w:rFonts w:ascii="Times New Roman" w:eastAsia="Times New Roman" w:hAnsi="Times New Roman" w:cs="Times New Roman"/>
          <w:b/>
          <w:bCs/>
          <w:sz w:val="24"/>
          <w:szCs w:val="24"/>
          <w:lang w:val="lt-LT"/>
        </w:rPr>
        <w:t>27958)</w:t>
      </w:r>
      <w:r w:rsidR="005C31AF" w:rsidRPr="00356422">
        <w:rPr>
          <w:rFonts w:ascii="Times New Roman" w:eastAsia="Times New Roman" w:hAnsi="Times New Roman" w:cs="Times New Roman"/>
          <w:b/>
          <w:bCs/>
          <w:sz w:val="24"/>
          <w:szCs w:val="24"/>
          <w:lang w:val="lt-LT"/>
        </w:rPr>
        <w:t>, „</w:t>
      </w:r>
      <w:r w:rsidR="00FD1D2E" w:rsidRPr="00356422">
        <w:rPr>
          <w:rFonts w:ascii="Times New Roman" w:eastAsia="Times New Roman" w:hAnsi="Times New Roman" w:cs="Times New Roman"/>
          <w:b/>
          <w:bCs/>
          <w:sz w:val="24"/>
          <w:szCs w:val="24"/>
          <w:lang w:val="lt-LT"/>
        </w:rPr>
        <w:t>Karalius Dovydas</w:t>
      </w:r>
      <w:r w:rsidR="005C31AF" w:rsidRPr="00356422">
        <w:rPr>
          <w:rFonts w:ascii="Times New Roman" w:eastAsia="Times New Roman" w:hAnsi="Times New Roman" w:cs="Times New Roman"/>
          <w:b/>
          <w:bCs/>
          <w:sz w:val="24"/>
          <w:szCs w:val="24"/>
          <w:lang w:val="lt-LT"/>
        </w:rPr>
        <w:t>“</w:t>
      </w:r>
      <w:r w:rsidR="00FD1D2E" w:rsidRPr="00356422">
        <w:rPr>
          <w:rFonts w:ascii="Times New Roman" w:eastAsia="Times New Roman" w:hAnsi="Times New Roman" w:cs="Times New Roman"/>
          <w:b/>
          <w:bCs/>
          <w:sz w:val="24"/>
          <w:szCs w:val="24"/>
          <w:lang w:val="lt-LT"/>
        </w:rPr>
        <w:t xml:space="preserve"> skulptūr</w:t>
      </w:r>
      <w:r w:rsidR="005C31AF" w:rsidRPr="00356422">
        <w:rPr>
          <w:rFonts w:ascii="Times New Roman" w:eastAsia="Times New Roman" w:hAnsi="Times New Roman" w:cs="Times New Roman"/>
          <w:b/>
          <w:bCs/>
          <w:sz w:val="24"/>
          <w:szCs w:val="24"/>
          <w:lang w:val="lt-LT"/>
        </w:rPr>
        <w:t>os</w:t>
      </w:r>
      <w:r w:rsidR="00FD1D2E" w:rsidRPr="00356422">
        <w:rPr>
          <w:rFonts w:ascii="Times New Roman" w:eastAsia="Times New Roman" w:hAnsi="Times New Roman" w:cs="Times New Roman"/>
          <w:b/>
          <w:bCs/>
          <w:sz w:val="24"/>
          <w:szCs w:val="24"/>
          <w:lang w:val="lt-LT"/>
        </w:rPr>
        <w:t xml:space="preserve"> (</w:t>
      </w:r>
      <w:r w:rsidR="00611788" w:rsidRPr="00356422">
        <w:rPr>
          <w:rFonts w:ascii="Times New Roman" w:eastAsia="Times New Roman" w:hAnsi="Times New Roman" w:cs="Times New Roman"/>
          <w:b/>
          <w:bCs/>
          <w:sz w:val="24"/>
          <w:szCs w:val="24"/>
          <w:lang w:val="lt-LT"/>
        </w:rPr>
        <w:t xml:space="preserve">u. k. </w:t>
      </w:r>
      <w:r w:rsidR="00FD1D2E" w:rsidRPr="00356422">
        <w:rPr>
          <w:rFonts w:ascii="Times New Roman" w:eastAsia="Times New Roman" w:hAnsi="Times New Roman" w:cs="Times New Roman"/>
          <w:b/>
          <w:bCs/>
          <w:sz w:val="24"/>
          <w:szCs w:val="24"/>
          <w:lang w:val="lt-LT"/>
        </w:rPr>
        <w:t>27959)</w:t>
      </w:r>
      <w:r w:rsidR="00611788" w:rsidRPr="00356422">
        <w:rPr>
          <w:rFonts w:ascii="Times New Roman" w:eastAsia="Times New Roman" w:hAnsi="Times New Roman" w:cs="Times New Roman"/>
          <w:b/>
          <w:bCs/>
          <w:sz w:val="24"/>
          <w:szCs w:val="24"/>
          <w:lang w:val="lt-LT"/>
        </w:rPr>
        <w:t xml:space="preserve">, </w:t>
      </w:r>
      <w:r w:rsidR="00FD1D2E" w:rsidRPr="00356422">
        <w:rPr>
          <w:rFonts w:ascii="Times New Roman" w:eastAsia="Times New Roman" w:hAnsi="Times New Roman" w:cs="Times New Roman"/>
          <w:b/>
          <w:bCs/>
          <w:sz w:val="24"/>
          <w:szCs w:val="24"/>
          <w:lang w:val="lt-LT"/>
        </w:rPr>
        <w:t xml:space="preserve">Vargonų </w:t>
      </w:r>
      <w:r w:rsidR="00611788" w:rsidRPr="00356422">
        <w:rPr>
          <w:rFonts w:ascii="Times New Roman" w:eastAsia="Times New Roman" w:hAnsi="Times New Roman" w:cs="Times New Roman"/>
          <w:b/>
          <w:bCs/>
          <w:sz w:val="24"/>
          <w:szCs w:val="24"/>
          <w:lang w:val="lt-LT"/>
        </w:rPr>
        <w:t>instrument</w:t>
      </w:r>
      <w:r w:rsidR="00F13E29" w:rsidRPr="00356422">
        <w:rPr>
          <w:rFonts w:ascii="Times New Roman" w:eastAsia="Times New Roman" w:hAnsi="Times New Roman" w:cs="Times New Roman"/>
          <w:b/>
          <w:bCs/>
          <w:sz w:val="24"/>
          <w:szCs w:val="24"/>
          <w:lang w:val="lt-LT"/>
        </w:rPr>
        <w:t>o</w:t>
      </w:r>
      <w:r w:rsidR="00611788" w:rsidRPr="00356422">
        <w:rPr>
          <w:rFonts w:ascii="Times New Roman" w:eastAsia="Times New Roman" w:hAnsi="Times New Roman" w:cs="Times New Roman"/>
          <w:b/>
          <w:bCs/>
          <w:sz w:val="24"/>
          <w:szCs w:val="24"/>
          <w:lang w:val="lt-LT"/>
        </w:rPr>
        <w:t xml:space="preserve"> (u. k. 27960)</w:t>
      </w:r>
      <w:r w:rsidR="00F13E29" w:rsidRPr="00356422">
        <w:rPr>
          <w:rFonts w:ascii="Times New Roman" w:eastAsia="Times New Roman" w:hAnsi="Times New Roman" w:cs="Times New Roman"/>
          <w:b/>
          <w:bCs/>
          <w:sz w:val="24"/>
          <w:szCs w:val="24"/>
          <w:lang w:val="lt-LT"/>
        </w:rPr>
        <w:t xml:space="preserve">, </w:t>
      </w:r>
      <w:r w:rsidR="001D0E19" w:rsidRPr="00356422">
        <w:rPr>
          <w:rFonts w:ascii="Times New Roman" w:eastAsia="Times New Roman" w:hAnsi="Times New Roman" w:cs="Times New Roman"/>
          <w:b/>
          <w:bCs/>
          <w:sz w:val="24"/>
          <w:szCs w:val="24"/>
          <w:lang w:val="lt-LT"/>
        </w:rPr>
        <w:t xml:space="preserve">Kelmės rajono sav., Tytuvėnų sen., Tytuvėnų m.,  </w:t>
      </w:r>
      <w:r w:rsidR="00F13E29" w:rsidRPr="00356422">
        <w:rPr>
          <w:rFonts w:ascii="Times New Roman" w:eastAsia="Times New Roman" w:hAnsi="Times New Roman" w:cs="Times New Roman"/>
          <w:b/>
          <w:bCs/>
          <w:sz w:val="24"/>
          <w:szCs w:val="24"/>
          <w:lang w:val="lt-LT"/>
        </w:rPr>
        <w:t xml:space="preserve">nes jie </w:t>
      </w:r>
      <w:r w:rsidR="00FD1D2E" w:rsidRPr="00356422">
        <w:rPr>
          <w:rFonts w:ascii="Times New Roman" w:eastAsia="Times New Roman" w:hAnsi="Times New Roman" w:cs="Times New Roman"/>
          <w:b/>
          <w:bCs/>
          <w:sz w:val="24"/>
          <w:szCs w:val="24"/>
          <w:lang w:val="lt-LT"/>
        </w:rPr>
        <w:t>tapo Tytuvėnų Švč. Mergelės Marijos bažnyčios (u.</w:t>
      </w:r>
      <w:r w:rsidR="00611788" w:rsidRPr="00356422">
        <w:rPr>
          <w:rFonts w:ascii="Times New Roman" w:eastAsia="Times New Roman" w:hAnsi="Times New Roman" w:cs="Times New Roman"/>
          <w:b/>
          <w:bCs/>
          <w:sz w:val="24"/>
          <w:szCs w:val="24"/>
          <w:lang w:val="lt-LT"/>
        </w:rPr>
        <w:t xml:space="preserve"> </w:t>
      </w:r>
      <w:r w:rsidR="00FD1D2E" w:rsidRPr="00356422">
        <w:rPr>
          <w:rFonts w:ascii="Times New Roman" w:eastAsia="Times New Roman" w:hAnsi="Times New Roman" w:cs="Times New Roman"/>
          <w:b/>
          <w:bCs/>
          <w:sz w:val="24"/>
          <w:szCs w:val="24"/>
          <w:lang w:val="lt-LT"/>
        </w:rPr>
        <w:t>k. 21847)</w:t>
      </w:r>
      <w:r w:rsidR="00CE45ED" w:rsidRPr="00356422">
        <w:rPr>
          <w:rFonts w:ascii="Times New Roman" w:eastAsia="Times New Roman" w:hAnsi="Times New Roman" w:cs="Times New Roman"/>
          <w:b/>
          <w:bCs/>
          <w:sz w:val="24"/>
          <w:szCs w:val="24"/>
          <w:lang w:val="lt-LT"/>
        </w:rPr>
        <w:t>, Kelmės rajono sav., Tytuvėnų sen., Tytuvėnų m., Maironio g. 2A,</w:t>
      </w:r>
      <w:r w:rsidR="00FD1D2E" w:rsidRPr="00356422">
        <w:rPr>
          <w:rFonts w:ascii="Times New Roman" w:eastAsia="Times New Roman" w:hAnsi="Times New Roman" w:cs="Times New Roman"/>
          <w:b/>
          <w:bCs/>
          <w:sz w:val="24"/>
          <w:szCs w:val="24"/>
          <w:lang w:val="lt-LT"/>
        </w:rPr>
        <w:t xml:space="preserve"> verting</w:t>
      </w:r>
      <w:r w:rsidR="00611788" w:rsidRPr="00356422">
        <w:rPr>
          <w:rFonts w:ascii="Times New Roman" w:eastAsia="Times New Roman" w:hAnsi="Times New Roman" w:cs="Times New Roman"/>
          <w:b/>
          <w:bCs/>
          <w:sz w:val="24"/>
          <w:szCs w:val="24"/>
          <w:lang w:val="lt-LT"/>
        </w:rPr>
        <w:t xml:space="preserve">osiomis savybėmis. </w:t>
      </w:r>
    </w:p>
    <w:p w14:paraId="597DFB73" w14:textId="77777777" w:rsidR="004613C7" w:rsidRPr="00356422" w:rsidRDefault="004613C7" w:rsidP="00FD1D2E">
      <w:pPr>
        <w:spacing w:after="0" w:line="240" w:lineRule="auto"/>
        <w:jc w:val="both"/>
        <w:rPr>
          <w:rFonts w:ascii="Times New Roman" w:eastAsia="Times New Roman" w:hAnsi="Times New Roman" w:cs="Times New Roman"/>
          <w:b/>
          <w:bCs/>
          <w:sz w:val="24"/>
          <w:szCs w:val="24"/>
          <w:lang w:val="lt-LT"/>
        </w:rPr>
      </w:pPr>
    </w:p>
    <w:p w14:paraId="11EBE702" w14:textId="77777777" w:rsidR="004613C7" w:rsidRPr="00356422" w:rsidRDefault="004613C7" w:rsidP="004613C7">
      <w:pPr>
        <w:spacing w:after="0" w:line="240" w:lineRule="auto"/>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Papildoma informacija:</w:t>
      </w:r>
    </w:p>
    <w:p w14:paraId="2209FFF6" w14:textId="6888B9D1" w:rsidR="004613C7" w:rsidRPr="00356422" w:rsidRDefault="004613C7" w:rsidP="004613C7">
      <w:pPr>
        <w:spacing w:after="0" w:line="240" w:lineRule="auto"/>
        <w:jc w:val="both"/>
        <w:rPr>
          <w:rFonts w:ascii="Times New Roman" w:eastAsia="Times New Roman" w:hAnsi="Times New Roman" w:cs="Times New Roman"/>
          <w:sz w:val="24"/>
          <w:szCs w:val="24"/>
          <w:lang w:val="lt-LT"/>
        </w:rPr>
      </w:pPr>
      <w:r w:rsidRPr="00356422">
        <w:rPr>
          <w:rFonts w:ascii="Times New Roman" w:eastAsia="Times New Roman" w:hAnsi="Times New Roman" w:cs="Times New Roman"/>
          <w:sz w:val="24"/>
          <w:szCs w:val="24"/>
          <w:lang w:val="lt-LT"/>
        </w:rPr>
        <w:t>Statusas (u. k. 16837) – Registrinis.</w:t>
      </w:r>
    </w:p>
    <w:p w14:paraId="6A83EA9E" w14:textId="77777777" w:rsidR="00325E21" w:rsidRPr="00356422" w:rsidRDefault="00325E21" w:rsidP="004613C7">
      <w:pPr>
        <w:spacing w:after="0" w:line="240" w:lineRule="auto"/>
        <w:jc w:val="both"/>
        <w:rPr>
          <w:rFonts w:ascii="Times New Roman" w:eastAsia="Times New Roman" w:hAnsi="Times New Roman" w:cs="Times New Roman"/>
          <w:sz w:val="24"/>
          <w:szCs w:val="24"/>
          <w:lang w:val="lt-LT"/>
        </w:rPr>
      </w:pPr>
    </w:p>
    <w:p w14:paraId="7EFE1A8F" w14:textId="1E687B58" w:rsidR="00774A61" w:rsidRPr="00356422" w:rsidRDefault="00047E6D" w:rsidP="00774A61">
      <w:pPr>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6</w:t>
      </w:r>
      <w:r w:rsidR="00325E21" w:rsidRPr="00356422">
        <w:rPr>
          <w:rFonts w:ascii="Times New Roman" w:eastAsia="Times New Roman" w:hAnsi="Times New Roman" w:cs="Times New Roman"/>
          <w:b/>
          <w:bCs/>
          <w:sz w:val="24"/>
          <w:szCs w:val="24"/>
          <w:lang w:val="lt-LT"/>
        </w:rPr>
        <w:t xml:space="preserve">. </w:t>
      </w:r>
      <w:r w:rsidR="00D300AE" w:rsidRPr="00356422">
        <w:rPr>
          <w:rFonts w:ascii="Times New Roman" w:eastAsia="Times New Roman" w:hAnsi="Times New Roman" w:cs="Times New Roman"/>
          <w:b/>
          <w:bCs/>
          <w:sz w:val="24"/>
          <w:szCs w:val="24"/>
          <w:lang w:val="lt-LT"/>
        </w:rPr>
        <w:t>Nekilnojamojo kultūros paveldo vertinimo tarybos akt</w:t>
      </w:r>
      <w:r w:rsidR="00FD28FE">
        <w:rPr>
          <w:rFonts w:ascii="Times New Roman" w:eastAsia="Times New Roman" w:hAnsi="Times New Roman" w:cs="Times New Roman"/>
          <w:b/>
          <w:bCs/>
          <w:sz w:val="24"/>
          <w:szCs w:val="24"/>
          <w:lang w:val="lt-LT"/>
        </w:rPr>
        <w:t xml:space="preserve">o </w:t>
      </w:r>
      <w:r w:rsidR="00D300AE" w:rsidRPr="00356422">
        <w:rPr>
          <w:rFonts w:ascii="Times New Roman" w:eastAsia="Times New Roman" w:hAnsi="Times New Roman" w:cs="Times New Roman"/>
          <w:b/>
          <w:bCs/>
          <w:sz w:val="24"/>
          <w:szCs w:val="24"/>
          <w:lang w:val="lt-LT"/>
        </w:rPr>
        <w:t xml:space="preserve">projektas dėl apsaugos panaikinimo Altoriui su skulptūromis </w:t>
      </w:r>
      <w:r w:rsidR="00D5632A" w:rsidRPr="00356422">
        <w:rPr>
          <w:rFonts w:ascii="Times New Roman" w:eastAsia="Times New Roman" w:hAnsi="Times New Roman" w:cs="Times New Roman"/>
          <w:b/>
          <w:bCs/>
          <w:sz w:val="24"/>
          <w:szCs w:val="24"/>
          <w:lang w:val="lt-LT"/>
        </w:rPr>
        <w:t>ir paveikslais (u. k. 4901), Panevėžio rajono sav., Smilgių sen., Smilgių mstl., nes ji</w:t>
      </w:r>
      <w:r w:rsidR="008E39FA" w:rsidRPr="00356422">
        <w:rPr>
          <w:rFonts w:ascii="Times New Roman" w:eastAsia="Times New Roman" w:hAnsi="Times New Roman" w:cs="Times New Roman"/>
          <w:b/>
          <w:bCs/>
          <w:sz w:val="24"/>
          <w:szCs w:val="24"/>
          <w:lang w:val="lt-LT"/>
        </w:rPr>
        <w:t>s</w:t>
      </w:r>
      <w:r w:rsidR="00D5632A" w:rsidRPr="00356422">
        <w:rPr>
          <w:rFonts w:ascii="Times New Roman" w:eastAsia="Times New Roman" w:hAnsi="Times New Roman" w:cs="Times New Roman"/>
          <w:b/>
          <w:bCs/>
          <w:sz w:val="24"/>
          <w:szCs w:val="24"/>
          <w:lang w:val="lt-LT"/>
        </w:rPr>
        <w:t xml:space="preserve"> tapo </w:t>
      </w:r>
      <w:r w:rsidR="00C13D66" w:rsidRPr="00356422">
        <w:rPr>
          <w:rFonts w:ascii="Times New Roman" w:eastAsia="Times New Roman" w:hAnsi="Times New Roman" w:cs="Times New Roman"/>
          <w:b/>
          <w:bCs/>
          <w:sz w:val="24"/>
          <w:szCs w:val="24"/>
          <w:lang w:val="lt-LT"/>
        </w:rPr>
        <w:t xml:space="preserve">Smilgių Šv. Jurgio bažnyčios statinių komplekso Šv. Jurgio bažnyčios (u. k. 992), </w:t>
      </w:r>
      <w:r w:rsidR="00774A61" w:rsidRPr="00356422">
        <w:rPr>
          <w:rFonts w:ascii="Times New Roman" w:eastAsia="Times New Roman" w:hAnsi="Times New Roman" w:cs="Times New Roman"/>
          <w:b/>
          <w:bCs/>
          <w:sz w:val="24"/>
          <w:szCs w:val="24"/>
          <w:lang w:val="lt-LT"/>
        </w:rPr>
        <w:t xml:space="preserve">Panevėžio rajono sav., Smilgių sen., Smilgių mstl., Panevėžio g. 18A, vertingąja savybe. </w:t>
      </w:r>
    </w:p>
    <w:p w14:paraId="42DAA097" w14:textId="77777777" w:rsidR="008E39FA" w:rsidRPr="00356422" w:rsidRDefault="008E39FA" w:rsidP="00774A61">
      <w:pPr>
        <w:spacing w:after="0" w:line="240" w:lineRule="auto"/>
        <w:jc w:val="both"/>
        <w:rPr>
          <w:rFonts w:ascii="Times New Roman" w:eastAsia="Times New Roman" w:hAnsi="Times New Roman" w:cs="Times New Roman"/>
          <w:b/>
          <w:bCs/>
          <w:sz w:val="24"/>
          <w:szCs w:val="24"/>
          <w:lang w:val="lt-LT"/>
        </w:rPr>
      </w:pPr>
    </w:p>
    <w:p w14:paraId="5A3FB080" w14:textId="77777777" w:rsidR="00774A61" w:rsidRPr="00356422" w:rsidRDefault="00774A61" w:rsidP="00774A61">
      <w:pPr>
        <w:spacing w:after="0" w:line="240" w:lineRule="auto"/>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Papildoma informacija:</w:t>
      </w:r>
    </w:p>
    <w:p w14:paraId="58630766" w14:textId="0601C882" w:rsidR="00774A61" w:rsidRPr="00356422" w:rsidRDefault="00774A61" w:rsidP="00774A61">
      <w:pPr>
        <w:spacing w:after="0" w:line="240" w:lineRule="auto"/>
        <w:jc w:val="both"/>
        <w:rPr>
          <w:rFonts w:ascii="Times New Roman" w:eastAsia="Times New Roman" w:hAnsi="Times New Roman" w:cs="Times New Roman"/>
          <w:sz w:val="24"/>
          <w:szCs w:val="24"/>
          <w:lang w:val="lt-LT"/>
        </w:rPr>
      </w:pPr>
      <w:r w:rsidRPr="00356422">
        <w:rPr>
          <w:rFonts w:ascii="Times New Roman" w:eastAsia="Times New Roman" w:hAnsi="Times New Roman" w:cs="Times New Roman"/>
          <w:sz w:val="24"/>
          <w:szCs w:val="24"/>
          <w:lang w:val="lt-LT"/>
        </w:rPr>
        <w:t>Statusas (u. k. 4901) – Registrinis.</w:t>
      </w:r>
    </w:p>
    <w:p w14:paraId="1585AC34" w14:textId="77777777" w:rsidR="00774A61" w:rsidRPr="00356422" w:rsidRDefault="00774A61" w:rsidP="00774A61">
      <w:pPr>
        <w:spacing w:after="0" w:line="240" w:lineRule="auto"/>
        <w:jc w:val="both"/>
        <w:rPr>
          <w:rFonts w:ascii="Times New Roman" w:eastAsia="Times New Roman" w:hAnsi="Times New Roman" w:cs="Times New Roman"/>
          <w:sz w:val="24"/>
          <w:szCs w:val="24"/>
          <w:lang w:val="lt-LT"/>
        </w:rPr>
      </w:pPr>
    </w:p>
    <w:p w14:paraId="7BACA02D" w14:textId="163C6C7D" w:rsidR="00ED4524" w:rsidRPr="00356422" w:rsidRDefault="00047E6D" w:rsidP="00ED4524">
      <w:pPr>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7</w:t>
      </w:r>
      <w:r w:rsidR="00774A61" w:rsidRPr="00356422">
        <w:rPr>
          <w:rFonts w:ascii="Times New Roman" w:eastAsia="Times New Roman" w:hAnsi="Times New Roman" w:cs="Times New Roman"/>
          <w:b/>
          <w:bCs/>
          <w:sz w:val="24"/>
          <w:szCs w:val="24"/>
          <w:lang w:val="lt-LT"/>
        </w:rPr>
        <w:t xml:space="preserve">. </w:t>
      </w:r>
      <w:r w:rsidR="003E39AF" w:rsidRPr="00356422">
        <w:rPr>
          <w:rFonts w:ascii="Times New Roman" w:eastAsia="Times New Roman" w:hAnsi="Times New Roman" w:cs="Times New Roman"/>
          <w:b/>
          <w:bCs/>
          <w:sz w:val="24"/>
          <w:szCs w:val="24"/>
          <w:lang w:val="lt-LT"/>
        </w:rPr>
        <w:t>Nekilnojamojo kultūros paveldo vertinimo tarybos akt</w:t>
      </w:r>
      <w:r w:rsidR="00FD28FE">
        <w:rPr>
          <w:rFonts w:ascii="Times New Roman" w:eastAsia="Times New Roman" w:hAnsi="Times New Roman" w:cs="Times New Roman"/>
          <w:b/>
          <w:bCs/>
          <w:sz w:val="24"/>
          <w:szCs w:val="24"/>
          <w:lang w:val="lt-LT"/>
        </w:rPr>
        <w:t>o</w:t>
      </w:r>
      <w:r w:rsidR="003E39AF" w:rsidRPr="00356422">
        <w:rPr>
          <w:rFonts w:ascii="Times New Roman" w:eastAsia="Times New Roman" w:hAnsi="Times New Roman" w:cs="Times New Roman"/>
          <w:b/>
          <w:bCs/>
          <w:sz w:val="24"/>
          <w:szCs w:val="24"/>
          <w:lang w:val="lt-LT"/>
        </w:rPr>
        <w:t xml:space="preserve"> projektas dėl apsaugos panaikinimo Altori</w:t>
      </w:r>
      <w:r w:rsidR="008E39FA" w:rsidRPr="00356422">
        <w:rPr>
          <w:rFonts w:ascii="Times New Roman" w:eastAsia="Times New Roman" w:hAnsi="Times New Roman" w:cs="Times New Roman"/>
          <w:b/>
          <w:bCs/>
          <w:sz w:val="24"/>
          <w:szCs w:val="24"/>
          <w:lang w:val="lt-LT"/>
        </w:rPr>
        <w:t>ams</w:t>
      </w:r>
      <w:r w:rsidR="003E39AF" w:rsidRPr="00356422">
        <w:rPr>
          <w:rFonts w:ascii="Times New Roman" w:eastAsia="Times New Roman" w:hAnsi="Times New Roman" w:cs="Times New Roman"/>
          <w:b/>
          <w:bCs/>
          <w:sz w:val="24"/>
          <w:szCs w:val="24"/>
          <w:lang w:val="lt-LT"/>
        </w:rPr>
        <w:t xml:space="preserve"> (2) su skulptūromis ir bareljefais (u. k. 9915), </w:t>
      </w:r>
      <w:r w:rsidR="00ED4524" w:rsidRPr="00356422">
        <w:rPr>
          <w:rFonts w:ascii="Times New Roman" w:eastAsia="Times New Roman" w:hAnsi="Times New Roman" w:cs="Times New Roman"/>
          <w:b/>
          <w:bCs/>
          <w:sz w:val="24"/>
          <w:szCs w:val="24"/>
          <w:lang w:val="lt-LT"/>
        </w:rPr>
        <w:t>Panevėžio rajono sav., Smilgių sen., Smilgių mstl., nes ji</w:t>
      </w:r>
      <w:r w:rsidR="006A25BF" w:rsidRPr="00356422">
        <w:rPr>
          <w:rFonts w:ascii="Times New Roman" w:eastAsia="Times New Roman" w:hAnsi="Times New Roman" w:cs="Times New Roman"/>
          <w:b/>
          <w:bCs/>
          <w:sz w:val="24"/>
          <w:szCs w:val="24"/>
          <w:lang w:val="lt-LT"/>
        </w:rPr>
        <w:t>e</w:t>
      </w:r>
      <w:r w:rsidR="00ED4524" w:rsidRPr="00356422">
        <w:rPr>
          <w:rFonts w:ascii="Times New Roman" w:eastAsia="Times New Roman" w:hAnsi="Times New Roman" w:cs="Times New Roman"/>
          <w:b/>
          <w:bCs/>
          <w:sz w:val="24"/>
          <w:szCs w:val="24"/>
          <w:lang w:val="lt-LT"/>
        </w:rPr>
        <w:t xml:space="preserve"> tapo </w:t>
      </w:r>
      <w:r w:rsidR="006A25BF" w:rsidRPr="00356422">
        <w:rPr>
          <w:rFonts w:ascii="Times New Roman" w:eastAsia="Times New Roman" w:hAnsi="Times New Roman" w:cs="Times New Roman"/>
          <w:b/>
          <w:bCs/>
          <w:sz w:val="24"/>
          <w:szCs w:val="24"/>
          <w:lang w:val="lt-LT"/>
        </w:rPr>
        <w:t>Smilgių Šv. Jurgio bažnyčios statinių komplekso Šv. Jurgio bažnyčios (u. k. 992), Panevėžio rajono sav., Smilgių sen., Smilgių mstl., Panevėžio g. 18A, vertingąja savybe.</w:t>
      </w:r>
    </w:p>
    <w:p w14:paraId="52564B98" w14:textId="77777777" w:rsidR="006A25BF" w:rsidRPr="00356422" w:rsidRDefault="006A25BF" w:rsidP="00ED4524">
      <w:pPr>
        <w:spacing w:after="0" w:line="240" w:lineRule="auto"/>
        <w:jc w:val="both"/>
        <w:rPr>
          <w:rFonts w:ascii="Times New Roman" w:eastAsia="Times New Roman" w:hAnsi="Times New Roman" w:cs="Times New Roman"/>
          <w:b/>
          <w:bCs/>
          <w:sz w:val="24"/>
          <w:szCs w:val="24"/>
          <w:lang w:val="lt-LT"/>
        </w:rPr>
      </w:pPr>
    </w:p>
    <w:p w14:paraId="13BE11D4" w14:textId="68E67776" w:rsidR="006A25BF" w:rsidRPr="00356422" w:rsidRDefault="006A25BF" w:rsidP="00ED4524">
      <w:pPr>
        <w:spacing w:after="0" w:line="240" w:lineRule="auto"/>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Papildoma informacija:</w:t>
      </w:r>
    </w:p>
    <w:p w14:paraId="4A34FD4E" w14:textId="0B50AA22" w:rsidR="006A25BF" w:rsidRPr="00356422" w:rsidRDefault="006A25BF" w:rsidP="00ED4524">
      <w:pPr>
        <w:spacing w:after="0" w:line="240" w:lineRule="auto"/>
        <w:jc w:val="both"/>
        <w:rPr>
          <w:rFonts w:ascii="Times New Roman" w:eastAsia="Times New Roman" w:hAnsi="Times New Roman" w:cs="Times New Roman"/>
          <w:sz w:val="24"/>
          <w:szCs w:val="24"/>
          <w:lang w:val="lt-LT"/>
        </w:rPr>
      </w:pPr>
      <w:r w:rsidRPr="00356422">
        <w:rPr>
          <w:rFonts w:ascii="Times New Roman" w:eastAsia="Times New Roman" w:hAnsi="Times New Roman" w:cs="Times New Roman"/>
          <w:sz w:val="24"/>
          <w:szCs w:val="24"/>
          <w:lang w:val="lt-LT"/>
        </w:rPr>
        <w:t xml:space="preserve">Statusas (u. k. 9915) </w:t>
      </w:r>
      <w:r w:rsidR="00356422" w:rsidRPr="00356422">
        <w:rPr>
          <w:rFonts w:ascii="Times New Roman" w:eastAsia="Times New Roman" w:hAnsi="Times New Roman" w:cs="Times New Roman"/>
          <w:sz w:val="24"/>
          <w:szCs w:val="24"/>
          <w:lang w:val="lt-LT"/>
        </w:rPr>
        <w:t>–</w:t>
      </w:r>
      <w:r w:rsidRPr="00356422">
        <w:rPr>
          <w:rFonts w:ascii="Times New Roman" w:eastAsia="Times New Roman" w:hAnsi="Times New Roman" w:cs="Times New Roman"/>
          <w:sz w:val="24"/>
          <w:szCs w:val="24"/>
          <w:lang w:val="lt-LT"/>
        </w:rPr>
        <w:t xml:space="preserve"> </w:t>
      </w:r>
      <w:r w:rsidR="00356422" w:rsidRPr="00356422">
        <w:rPr>
          <w:rFonts w:ascii="Times New Roman" w:eastAsia="Times New Roman" w:hAnsi="Times New Roman" w:cs="Times New Roman"/>
          <w:sz w:val="24"/>
          <w:szCs w:val="24"/>
          <w:lang w:val="lt-LT"/>
        </w:rPr>
        <w:t>Registrinis.</w:t>
      </w:r>
    </w:p>
    <w:p w14:paraId="7AEE9DC0" w14:textId="2889DD21" w:rsidR="00774A61" w:rsidRDefault="00774A61" w:rsidP="00774A61">
      <w:pPr>
        <w:spacing w:after="0" w:line="240" w:lineRule="auto"/>
        <w:jc w:val="both"/>
        <w:rPr>
          <w:rFonts w:ascii="Times New Roman" w:eastAsia="Times New Roman" w:hAnsi="Times New Roman" w:cs="Times New Roman"/>
          <w:b/>
          <w:bCs/>
          <w:sz w:val="24"/>
          <w:szCs w:val="24"/>
        </w:rPr>
      </w:pPr>
    </w:p>
    <w:p w14:paraId="2E629E3E" w14:textId="487BD136" w:rsidR="00A95C73" w:rsidRPr="00356422" w:rsidRDefault="00047E6D" w:rsidP="00A95C73">
      <w:pPr>
        <w:spacing w:after="0"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8</w:t>
      </w:r>
      <w:r w:rsidR="00674251">
        <w:rPr>
          <w:rFonts w:ascii="Times New Roman" w:eastAsia="Times New Roman" w:hAnsi="Times New Roman" w:cs="Times New Roman"/>
          <w:b/>
          <w:bCs/>
          <w:sz w:val="24"/>
          <w:szCs w:val="24"/>
        </w:rPr>
        <w:t xml:space="preserve">. </w:t>
      </w:r>
      <w:r w:rsidR="00674251" w:rsidRPr="00356422">
        <w:rPr>
          <w:rFonts w:ascii="Times New Roman" w:eastAsia="Times New Roman" w:hAnsi="Times New Roman" w:cs="Times New Roman"/>
          <w:b/>
          <w:bCs/>
          <w:sz w:val="24"/>
          <w:szCs w:val="24"/>
          <w:lang w:val="lt-LT"/>
        </w:rPr>
        <w:t>Nekilnojamojo kultūros paveldo vertinimo tarybos akt</w:t>
      </w:r>
      <w:r w:rsidR="00FD28FE">
        <w:rPr>
          <w:rFonts w:ascii="Times New Roman" w:eastAsia="Times New Roman" w:hAnsi="Times New Roman" w:cs="Times New Roman"/>
          <w:b/>
          <w:bCs/>
          <w:sz w:val="24"/>
          <w:szCs w:val="24"/>
          <w:lang w:val="lt-LT"/>
        </w:rPr>
        <w:t>o</w:t>
      </w:r>
      <w:r w:rsidR="00674251" w:rsidRPr="00356422">
        <w:rPr>
          <w:rFonts w:ascii="Times New Roman" w:eastAsia="Times New Roman" w:hAnsi="Times New Roman" w:cs="Times New Roman"/>
          <w:b/>
          <w:bCs/>
          <w:sz w:val="24"/>
          <w:szCs w:val="24"/>
          <w:lang w:val="lt-LT"/>
        </w:rPr>
        <w:t xml:space="preserve"> projektas dėl apsaugos panaikinimo</w:t>
      </w:r>
      <w:r w:rsidR="00674251">
        <w:rPr>
          <w:rFonts w:ascii="Times New Roman" w:eastAsia="Times New Roman" w:hAnsi="Times New Roman" w:cs="Times New Roman"/>
          <w:b/>
          <w:bCs/>
          <w:sz w:val="24"/>
          <w:szCs w:val="24"/>
          <w:lang w:val="lt-LT"/>
        </w:rPr>
        <w:t xml:space="preserve"> Ornamentuotam kryžiui (u. k. 9916), </w:t>
      </w:r>
      <w:r w:rsidR="00A95C73" w:rsidRPr="00A95C73">
        <w:rPr>
          <w:rFonts w:ascii="Times New Roman" w:eastAsia="Times New Roman" w:hAnsi="Times New Roman" w:cs="Times New Roman"/>
          <w:b/>
          <w:bCs/>
          <w:sz w:val="24"/>
          <w:szCs w:val="24"/>
        </w:rPr>
        <w:t xml:space="preserve">Panevėžio rajono sav., Smilgių sen., Smilgių mstl., </w:t>
      </w:r>
      <w:r w:rsidR="00A95C73">
        <w:rPr>
          <w:rFonts w:ascii="Times New Roman" w:eastAsia="Times New Roman" w:hAnsi="Times New Roman" w:cs="Times New Roman"/>
          <w:b/>
          <w:bCs/>
          <w:sz w:val="24"/>
          <w:szCs w:val="24"/>
        </w:rPr>
        <w:t xml:space="preserve">nes jis tapo </w:t>
      </w:r>
      <w:r w:rsidR="00A95C73" w:rsidRPr="00356422">
        <w:rPr>
          <w:rFonts w:ascii="Times New Roman" w:eastAsia="Times New Roman" w:hAnsi="Times New Roman" w:cs="Times New Roman"/>
          <w:b/>
          <w:bCs/>
          <w:sz w:val="24"/>
          <w:szCs w:val="24"/>
          <w:lang w:val="lt-LT"/>
        </w:rPr>
        <w:t>Smilgių Šv. Jurgio bažnyčios statinių komplekso Šv. Jurgio bažnyčios (u. k. 992), Panevėžio rajono sav., Smilgių sen., Smilgių mstl., Panevėžio g. 18A, vertingąja savybe.</w:t>
      </w:r>
    </w:p>
    <w:p w14:paraId="1318643E" w14:textId="185D7D7A" w:rsidR="00A95C73" w:rsidRPr="00A95C73" w:rsidRDefault="00A95C73" w:rsidP="00A95C73">
      <w:pPr>
        <w:spacing w:after="0" w:line="240" w:lineRule="auto"/>
        <w:jc w:val="both"/>
        <w:rPr>
          <w:rFonts w:ascii="Times New Roman" w:eastAsia="Times New Roman" w:hAnsi="Times New Roman" w:cs="Times New Roman"/>
          <w:b/>
          <w:bCs/>
          <w:sz w:val="24"/>
          <w:szCs w:val="24"/>
        </w:rPr>
      </w:pPr>
    </w:p>
    <w:p w14:paraId="6855C31E" w14:textId="77777777" w:rsidR="00FD28FE" w:rsidRPr="00356422" w:rsidRDefault="00FD28FE" w:rsidP="00FD28FE">
      <w:pPr>
        <w:spacing w:after="0" w:line="240" w:lineRule="auto"/>
        <w:jc w:val="both"/>
        <w:rPr>
          <w:rFonts w:ascii="Times New Roman" w:eastAsia="Times New Roman" w:hAnsi="Times New Roman" w:cs="Times New Roman"/>
          <w:b/>
          <w:bCs/>
          <w:sz w:val="24"/>
          <w:szCs w:val="24"/>
          <w:lang w:val="lt-LT"/>
        </w:rPr>
      </w:pPr>
      <w:r w:rsidRPr="00356422">
        <w:rPr>
          <w:rFonts w:ascii="Times New Roman" w:eastAsia="Times New Roman" w:hAnsi="Times New Roman" w:cs="Times New Roman"/>
          <w:b/>
          <w:bCs/>
          <w:sz w:val="24"/>
          <w:szCs w:val="24"/>
          <w:lang w:val="lt-LT"/>
        </w:rPr>
        <w:t>Papildoma informacija:</w:t>
      </w:r>
    </w:p>
    <w:p w14:paraId="3D2B404C" w14:textId="2523B54D" w:rsidR="00FD28FE" w:rsidRPr="00356422" w:rsidRDefault="00FD28FE" w:rsidP="00FD28FE">
      <w:pPr>
        <w:spacing w:after="0" w:line="240" w:lineRule="auto"/>
        <w:jc w:val="both"/>
        <w:rPr>
          <w:rFonts w:ascii="Times New Roman" w:eastAsia="Times New Roman" w:hAnsi="Times New Roman" w:cs="Times New Roman"/>
          <w:sz w:val="24"/>
          <w:szCs w:val="24"/>
          <w:lang w:val="lt-LT"/>
        </w:rPr>
      </w:pPr>
      <w:r w:rsidRPr="00356422">
        <w:rPr>
          <w:rFonts w:ascii="Times New Roman" w:eastAsia="Times New Roman" w:hAnsi="Times New Roman" w:cs="Times New Roman"/>
          <w:sz w:val="24"/>
          <w:szCs w:val="24"/>
          <w:lang w:val="lt-LT"/>
        </w:rPr>
        <w:t>Statusas (u. k. 991</w:t>
      </w:r>
      <w:r>
        <w:rPr>
          <w:rFonts w:ascii="Times New Roman" w:eastAsia="Times New Roman" w:hAnsi="Times New Roman" w:cs="Times New Roman"/>
          <w:sz w:val="24"/>
          <w:szCs w:val="24"/>
          <w:lang w:val="lt-LT"/>
        </w:rPr>
        <w:t>6</w:t>
      </w:r>
      <w:r w:rsidRPr="00356422">
        <w:rPr>
          <w:rFonts w:ascii="Times New Roman" w:eastAsia="Times New Roman" w:hAnsi="Times New Roman" w:cs="Times New Roman"/>
          <w:sz w:val="24"/>
          <w:szCs w:val="24"/>
          <w:lang w:val="lt-LT"/>
        </w:rPr>
        <w:t>) – Registrinis.</w:t>
      </w:r>
    </w:p>
    <w:p w14:paraId="208BBAB7" w14:textId="29CA475C" w:rsidR="00674251" w:rsidRPr="00774A61" w:rsidRDefault="00674251" w:rsidP="00774A61">
      <w:pPr>
        <w:spacing w:after="0" w:line="240" w:lineRule="auto"/>
        <w:jc w:val="both"/>
        <w:rPr>
          <w:rFonts w:ascii="Times New Roman" w:eastAsia="Times New Roman" w:hAnsi="Times New Roman" w:cs="Times New Roman"/>
          <w:b/>
          <w:bCs/>
          <w:sz w:val="24"/>
          <w:szCs w:val="24"/>
        </w:rPr>
      </w:pPr>
    </w:p>
    <w:p w14:paraId="0206A506" w14:textId="754DDD4D" w:rsidR="00C13D66" w:rsidRPr="00C13D66" w:rsidRDefault="00C13D66" w:rsidP="00C13D66">
      <w:pPr>
        <w:spacing w:after="0" w:line="240" w:lineRule="auto"/>
        <w:jc w:val="both"/>
        <w:rPr>
          <w:rFonts w:ascii="Times New Roman" w:eastAsia="Times New Roman" w:hAnsi="Times New Roman" w:cs="Times New Roman"/>
          <w:b/>
          <w:bCs/>
          <w:sz w:val="24"/>
          <w:szCs w:val="24"/>
        </w:rPr>
      </w:pPr>
    </w:p>
    <w:p w14:paraId="61267949" w14:textId="53F59A8A" w:rsidR="00D5632A" w:rsidRPr="00D5632A" w:rsidRDefault="00D5632A" w:rsidP="00D5632A">
      <w:pPr>
        <w:spacing w:after="0" w:line="240" w:lineRule="auto"/>
        <w:jc w:val="both"/>
        <w:rPr>
          <w:rFonts w:ascii="Times New Roman" w:eastAsia="Times New Roman" w:hAnsi="Times New Roman" w:cs="Times New Roman"/>
          <w:b/>
          <w:bCs/>
          <w:sz w:val="24"/>
          <w:szCs w:val="24"/>
        </w:rPr>
      </w:pPr>
    </w:p>
    <w:p w14:paraId="04A1B6CF" w14:textId="1C07CC79" w:rsidR="00325E21" w:rsidRDefault="00325E21" w:rsidP="004613C7">
      <w:pPr>
        <w:spacing w:after="0" w:line="240" w:lineRule="auto"/>
        <w:jc w:val="both"/>
        <w:rPr>
          <w:rFonts w:ascii="Times New Roman" w:eastAsia="Times New Roman" w:hAnsi="Times New Roman" w:cs="Times New Roman"/>
          <w:b/>
          <w:bCs/>
          <w:sz w:val="24"/>
          <w:szCs w:val="24"/>
        </w:rPr>
      </w:pPr>
    </w:p>
    <w:p w14:paraId="78DEE241" w14:textId="77777777" w:rsidR="004613C7" w:rsidRPr="00CA34FF" w:rsidRDefault="004613C7" w:rsidP="00FD1D2E">
      <w:pPr>
        <w:spacing w:after="0" w:line="240" w:lineRule="auto"/>
        <w:jc w:val="both"/>
        <w:rPr>
          <w:rFonts w:ascii="Times New Roman" w:eastAsia="Times New Roman" w:hAnsi="Times New Roman" w:cs="Times New Roman"/>
          <w:b/>
          <w:bCs/>
          <w:sz w:val="24"/>
          <w:szCs w:val="24"/>
        </w:rPr>
      </w:pPr>
    </w:p>
    <w:p w14:paraId="459D3568" w14:textId="1CAD6FBC" w:rsidR="006D5475" w:rsidRPr="00EF08B8" w:rsidRDefault="006D5475" w:rsidP="006D5475">
      <w:pPr>
        <w:spacing w:after="0" w:line="240" w:lineRule="auto"/>
        <w:jc w:val="both"/>
        <w:rPr>
          <w:rFonts w:ascii="Times New Roman" w:eastAsia="Times New Roman" w:hAnsi="Times New Roman" w:cs="Times New Roman"/>
          <w:b/>
          <w:bCs/>
          <w:sz w:val="24"/>
          <w:szCs w:val="24"/>
        </w:rPr>
      </w:pPr>
    </w:p>
    <w:p w14:paraId="147D1F55" w14:textId="30C54EF2" w:rsidR="001C19DA" w:rsidRDefault="001C19DA" w:rsidP="00F55FA1">
      <w:pPr>
        <w:tabs>
          <w:tab w:val="left" w:pos="270"/>
        </w:tabs>
        <w:spacing w:after="0" w:line="240" w:lineRule="auto"/>
        <w:jc w:val="both"/>
        <w:rPr>
          <w:rFonts w:ascii="Times New Roman" w:eastAsia="Times New Roman" w:hAnsi="Times New Roman" w:cs="Times New Roman"/>
          <w:b/>
          <w:bCs/>
          <w:sz w:val="24"/>
          <w:szCs w:val="24"/>
          <w:lang w:val="lt-LT"/>
        </w:rPr>
      </w:pPr>
    </w:p>
    <w:p w14:paraId="38F20C9E" w14:textId="1AA9CB11" w:rsidR="00482DF6" w:rsidRPr="00FE1771" w:rsidRDefault="00482DF6" w:rsidP="00F55FA1">
      <w:pPr>
        <w:tabs>
          <w:tab w:val="left" w:pos="270"/>
        </w:tabs>
        <w:spacing w:after="0" w:line="240" w:lineRule="auto"/>
        <w:jc w:val="both"/>
        <w:rPr>
          <w:rFonts w:ascii="Times New Roman" w:eastAsia="Times New Roman" w:hAnsi="Times New Roman" w:cs="Times New Roman"/>
          <w:sz w:val="24"/>
          <w:szCs w:val="24"/>
          <w:lang w:val="lt-LT"/>
        </w:rPr>
      </w:pPr>
    </w:p>
    <w:sectPr w:rsidR="00482DF6" w:rsidRPr="00FE1771" w:rsidSect="00615A49">
      <w:pgSz w:w="11906" w:h="16838"/>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0C37"/>
    <w:multiLevelType w:val="hybridMultilevel"/>
    <w:tmpl w:val="B024E542"/>
    <w:lvl w:ilvl="0" w:tplc="D1D8064E">
      <w:start w:val="1"/>
      <w:numFmt w:val="decimal"/>
      <w:lvlText w:val="%1."/>
      <w:lvlJc w:val="left"/>
      <w:pPr>
        <w:ind w:left="36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22EF"/>
    <w:multiLevelType w:val="hybridMultilevel"/>
    <w:tmpl w:val="2012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7A1A"/>
    <w:multiLevelType w:val="hybridMultilevel"/>
    <w:tmpl w:val="A2669A4E"/>
    <w:lvl w:ilvl="0" w:tplc="E3446B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513F2"/>
    <w:multiLevelType w:val="multilevel"/>
    <w:tmpl w:val="DF823BFE"/>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494106"/>
    <w:multiLevelType w:val="multilevel"/>
    <w:tmpl w:val="9EE4F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D308A3"/>
    <w:multiLevelType w:val="hybridMultilevel"/>
    <w:tmpl w:val="8F485252"/>
    <w:lvl w:ilvl="0" w:tplc="67E0798C">
      <w:start w:val="1"/>
      <w:numFmt w:val="decimal"/>
      <w:lvlText w:val="%1."/>
      <w:lvlJc w:val="left"/>
      <w:pPr>
        <w:ind w:left="1637" w:hanging="360"/>
      </w:pPr>
      <w:rPr>
        <w:rFonts w:eastAsiaTheme="minorHAnsi"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15:restartNumberingAfterBreak="0">
    <w:nsid w:val="28A928D5"/>
    <w:multiLevelType w:val="hybridMultilevel"/>
    <w:tmpl w:val="2BBE6BCC"/>
    <w:lvl w:ilvl="0" w:tplc="4C74714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F678E"/>
    <w:multiLevelType w:val="hybridMultilevel"/>
    <w:tmpl w:val="2DEE6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13660"/>
    <w:multiLevelType w:val="hybridMultilevel"/>
    <w:tmpl w:val="3216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97423"/>
    <w:multiLevelType w:val="hybridMultilevel"/>
    <w:tmpl w:val="5900DC58"/>
    <w:lvl w:ilvl="0" w:tplc="D68C629A">
      <w:start w:val="1"/>
      <w:numFmt w:val="decimal"/>
      <w:lvlText w:val="%1."/>
      <w:lvlJc w:val="left"/>
      <w:pPr>
        <w:ind w:left="12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F42"/>
    <w:multiLevelType w:val="hybridMultilevel"/>
    <w:tmpl w:val="DD8A82C2"/>
    <w:lvl w:ilvl="0" w:tplc="2DE62C0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823D3"/>
    <w:multiLevelType w:val="hybridMultilevel"/>
    <w:tmpl w:val="3170E670"/>
    <w:lvl w:ilvl="0" w:tplc="6FE4F12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125F6"/>
    <w:multiLevelType w:val="hybridMultilevel"/>
    <w:tmpl w:val="0DDC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E21AFE"/>
    <w:multiLevelType w:val="hybridMultilevel"/>
    <w:tmpl w:val="92682564"/>
    <w:lvl w:ilvl="0" w:tplc="2DA815E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16FCC"/>
    <w:multiLevelType w:val="hybridMultilevel"/>
    <w:tmpl w:val="B0C4C63A"/>
    <w:lvl w:ilvl="0" w:tplc="1EC60FD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6664089">
    <w:abstractNumId w:val="9"/>
  </w:num>
  <w:num w:numId="2" w16cid:durableId="1751999598">
    <w:abstractNumId w:val="2"/>
  </w:num>
  <w:num w:numId="3" w16cid:durableId="1758361011">
    <w:abstractNumId w:val="14"/>
  </w:num>
  <w:num w:numId="4" w16cid:durableId="511988643">
    <w:abstractNumId w:val="11"/>
  </w:num>
  <w:num w:numId="5" w16cid:durableId="1981570561">
    <w:abstractNumId w:val="5"/>
  </w:num>
  <w:num w:numId="6" w16cid:durableId="933123875">
    <w:abstractNumId w:val="6"/>
  </w:num>
  <w:num w:numId="7" w16cid:durableId="117189410">
    <w:abstractNumId w:val="10"/>
  </w:num>
  <w:num w:numId="8" w16cid:durableId="2109570970">
    <w:abstractNumId w:val="13"/>
  </w:num>
  <w:num w:numId="9" w16cid:durableId="1362827595">
    <w:abstractNumId w:val="7"/>
  </w:num>
  <w:num w:numId="10" w16cid:durableId="1962301162">
    <w:abstractNumId w:val="1"/>
  </w:num>
  <w:num w:numId="11" w16cid:durableId="1179613658">
    <w:abstractNumId w:val="0"/>
  </w:num>
  <w:num w:numId="12" w16cid:durableId="973408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501979">
    <w:abstractNumId w:val="8"/>
  </w:num>
  <w:num w:numId="14" w16cid:durableId="626474104">
    <w:abstractNumId w:val="12"/>
  </w:num>
  <w:num w:numId="15" w16cid:durableId="916091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B6"/>
    <w:rsid w:val="00001FDB"/>
    <w:rsid w:val="00003383"/>
    <w:rsid w:val="00003408"/>
    <w:rsid w:val="00003EAF"/>
    <w:rsid w:val="00004937"/>
    <w:rsid w:val="000066F1"/>
    <w:rsid w:val="00011A42"/>
    <w:rsid w:val="0001218D"/>
    <w:rsid w:val="00013CCF"/>
    <w:rsid w:val="00020E3A"/>
    <w:rsid w:val="00023BE0"/>
    <w:rsid w:val="000279A5"/>
    <w:rsid w:val="00031D55"/>
    <w:rsid w:val="0003302D"/>
    <w:rsid w:val="00033E0C"/>
    <w:rsid w:val="00034A35"/>
    <w:rsid w:val="00035AEB"/>
    <w:rsid w:val="00040184"/>
    <w:rsid w:val="00040EF9"/>
    <w:rsid w:val="00043AAF"/>
    <w:rsid w:val="00043F69"/>
    <w:rsid w:val="00045588"/>
    <w:rsid w:val="00047E6D"/>
    <w:rsid w:val="00051777"/>
    <w:rsid w:val="000524D6"/>
    <w:rsid w:val="00053717"/>
    <w:rsid w:val="0005405F"/>
    <w:rsid w:val="00056BB0"/>
    <w:rsid w:val="00062240"/>
    <w:rsid w:val="00065BE7"/>
    <w:rsid w:val="00065E0E"/>
    <w:rsid w:val="000660D9"/>
    <w:rsid w:val="00066A49"/>
    <w:rsid w:val="000674DB"/>
    <w:rsid w:val="00070815"/>
    <w:rsid w:val="0007263A"/>
    <w:rsid w:val="00077773"/>
    <w:rsid w:val="00080078"/>
    <w:rsid w:val="0008164C"/>
    <w:rsid w:val="00081B17"/>
    <w:rsid w:val="00082BB6"/>
    <w:rsid w:val="00082D78"/>
    <w:rsid w:val="00082DCE"/>
    <w:rsid w:val="000901B5"/>
    <w:rsid w:val="0009100F"/>
    <w:rsid w:val="000928D2"/>
    <w:rsid w:val="00095124"/>
    <w:rsid w:val="00095228"/>
    <w:rsid w:val="00096D9B"/>
    <w:rsid w:val="00097C16"/>
    <w:rsid w:val="000A2916"/>
    <w:rsid w:val="000A5E54"/>
    <w:rsid w:val="000A69DE"/>
    <w:rsid w:val="000A7DFA"/>
    <w:rsid w:val="000B1E88"/>
    <w:rsid w:val="000B2268"/>
    <w:rsid w:val="000B4621"/>
    <w:rsid w:val="000B7BFB"/>
    <w:rsid w:val="000C0BAD"/>
    <w:rsid w:val="000C1150"/>
    <w:rsid w:val="000C25FE"/>
    <w:rsid w:val="000C4706"/>
    <w:rsid w:val="000C4CA8"/>
    <w:rsid w:val="000D5410"/>
    <w:rsid w:val="000D7B2A"/>
    <w:rsid w:val="000E0323"/>
    <w:rsid w:val="000E076E"/>
    <w:rsid w:val="000E2B49"/>
    <w:rsid w:val="000E34C2"/>
    <w:rsid w:val="000E3998"/>
    <w:rsid w:val="000E678D"/>
    <w:rsid w:val="000E71B1"/>
    <w:rsid w:val="000E77EC"/>
    <w:rsid w:val="000F0BC3"/>
    <w:rsid w:val="000F2E5D"/>
    <w:rsid w:val="000F53FE"/>
    <w:rsid w:val="000F5C48"/>
    <w:rsid w:val="00107338"/>
    <w:rsid w:val="00107C4F"/>
    <w:rsid w:val="00111EE0"/>
    <w:rsid w:val="00113499"/>
    <w:rsid w:val="00120555"/>
    <w:rsid w:val="00123AE0"/>
    <w:rsid w:val="00124EB2"/>
    <w:rsid w:val="00125532"/>
    <w:rsid w:val="001259C0"/>
    <w:rsid w:val="00133616"/>
    <w:rsid w:val="00141696"/>
    <w:rsid w:val="001428AA"/>
    <w:rsid w:val="001434B5"/>
    <w:rsid w:val="001458E8"/>
    <w:rsid w:val="00145ABC"/>
    <w:rsid w:val="00145F13"/>
    <w:rsid w:val="0014760D"/>
    <w:rsid w:val="00147637"/>
    <w:rsid w:val="00150ADE"/>
    <w:rsid w:val="001525C2"/>
    <w:rsid w:val="0015336F"/>
    <w:rsid w:val="00157DE1"/>
    <w:rsid w:val="00157FB1"/>
    <w:rsid w:val="0016185C"/>
    <w:rsid w:val="001622B3"/>
    <w:rsid w:val="00164DAE"/>
    <w:rsid w:val="0016501F"/>
    <w:rsid w:val="00165880"/>
    <w:rsid w:val="00167C1F"/>
    <w:rsid w:val="00171116"/>
    <w:rsid w:val="00171300"/>
    <w:rsid w:val="001756FF"/>
    <w:rsid w:val="00175E69"/>
    <w:rsid w:val="00181899"/>
    <w:rsid w:val="00181E21"/>
    <w:rsid w:val="00182636"/>
    <w:rsid w:val="00183FEC"/>
    <w:rsid w:val="00185CF4"/>
    <w:rsid w:val="00190E95"/>
    <w:rsid w:val="00191A88"/>
    <w:rsid w:val="0019295F"/>
    <w:rsid w:val="00192D4F"/>
    <w:rsid w:val="00193DE6"/>
    <w:rsid w:val="001945F1"/>
    <w:rsid w:val="001A2700"/>
    <w:rsid w:val="001A2FE0"/>
    <w:rsid w:val="001A78A9"/>
    <w:rsid w:val="001B11E5"/>
    <w:rsid w:val="001B2946"/>
    <w:rsid w:val="001B3B6C"/>
    <w:rsid w:val="001B3C62"/>
    <w:rsid w:val="001C19DA"/>
    <w:rsid w:val="001C7928"/>
    <w:rsid w:val="001D0E19"/>
    <w:rsid w:val="001D3ED9"/>
    <w:rsid w:val="001D5220"/>
    <w:rsid w:val="001E41FF"/>
    <w:rsid w:val="001E6E77"/>
    <w:rsid w:val="001F0C15"/>
    <w:rsid w:val="001F11BD"/>
    <w:rsid w:val="001F6029"/>
    <w:rsid w:val="001F6AF7"/>
    <w:rsid w:val="00200191"/>
    <w:rsid w:val="00201C47"/>
    <w:rsid w:val="0020463F"/>
    <w:rsid w:val="00206D18"/>
    <w:rsid w:val="00210EEF"/>
    <w:rsid w:val="00213C43"/>
    <w:rsid w:val="00215EE6"/>
    <w:rsid w:val="002208B3"/>
    <w:rsid w:val="002215A4"/>
    <w:rsid w:val="0022316D"/>
    <w:rsid w:val="00223F00"/>
    <w:rsid w:val="00225D33"/>
    <w:rsid w:val="00232B93"/>
    <w:rsid w:val="002377A0"/>
    <w:rsid w:val="00240731"/>
    <w:rsid w:val="00242009"/>
    <w:rsid w:val="00244933"/>
    <w:rsid w:val="00247703"/>
    <w:rsid w:val="00251795"/>
    <w:rsid w:val="00252B83"/>
    <w:rsid w:val="00263B41"/>
    <w:rsid w:val="00264758"/>
    <w:rsid w:val="00265720"/>
    <w:rsid w:val="00265E32"/>
    <w:rsid w:val="002660FC"/>
    <w:rsid w:val="002713D7"/>
    <w:rsid w:val="00271EF7"/>
    <w:rsid w:val="002723F2"/>
    <w:rsid w:val="00273D09"/>
    <w:rsid w:val="00275AF2"/>
    <w:rsid w:val="00281353"/>
    <w:rsid w:val="00281757"/>
    <w:rsid w:val="00283BB4"/>
    <w:rsid w:val="002844C2"/>
    <w:rsid w:val="002852DE"/>
    <w:rsid w:val="00286AF3"/>
    <w:rsid w:val="00287946"/>
    <w:rsid w:val="002902E0"/>
    <w:rsid w:val="0029058C"/>
    <w:rsid w:val="00290FCD"/>
    <w:rsid w:val="00292AB6"/>
    <w:rsid w:val="002940EC"/>
    <w:rsid w:val="0029597E"/>
    <w:rsid w:val="00295FD0"/>
    <w:rsid w:val="002963EF"/>
    <w:rsid w:val="002A4C15"/>
    <w:rsid w:val="002A5D98"/>
    <w:rsid w:val="002A6F4D"/>
    <w:rsid w:val="002B1675"/>
    <w:rsid w:val="002B2503"/>
    <w:rsid w:val="002B3B29"/>
    <w:rsid w:val="002B55DD"/>
    <w:rsid w:val="002B69EF"/>
    <w:rsid w:val="002C4BDE"/>
    <w:rsid w:val="002D01E6"/>
    <w:rsid w:val="002D04E4"/>
    <w:rsid w:val="002D0BA5"/>
    <w:rsid w:val="002D364B"/>
    <w:rsid w:val="002D76E9"/>
    <w:rsid w:val="002E48C3"/>
    <w:rsid w:val="002E6B3D"/>
    <w:rsid w:val="002F06D6"/>
    <w:rsid w:val="002F0A01"/>
    <w:rsid w:val="002F1490"/>
    <w:rsid w:val="002F1920"/>
    <w:rsid w:val="002F22FC"/>
    <w:rsid w:val="002F4C14"/>
    <w:rsid w:val="002F4CC9"/>
    <w:rsid w:val="00302402"/>
    <w:rsid w:val="0030439D"/>
    <w:rsid w:val="00305F7D"/>
    <w:rsid w:val="003101D8"/>
    <w:rsid w:val="00310E5F"/>
    <w:rsid w:val="003134FE"/>
    <w:rsid w:val="003179EF"/>
    <w:rsid w:val="00320BBE"/>
    <w:rsid w:val="00321727"/>
    <w:rsid w:val="00321DAE"/>
    <w:rsid w:val="00325E21"/>
    <w:rsid w:val="003329BA"/>
    <w:rsid w:val="003338B6"/>
    <w:rsid w:val="00333B39"/>
    <w:rsid w:val="00334476"/>
    <w:rsid w:val="00335260"/>
    <w:rsid w:val="003405E0"/>
    <w:rsid w:val="00341054"/>
    <w:rsid w:val="0034112A"/>
    <w:rsid w:val="00343D48"/>
    <w:rsid w:val="0034466B"/>
    <w:rsid w:val="0034500E"/>
    <w:rsid w:val="00346AB1"/>
    <w:rsid w:val="0035494B"/>
    <w:rsid w:val="00354EED"/>
    <w:rsid w:val="00356232"/>
    <w:rsid w:val="00356422"/>
    <w:rsid w:val="00356F33"/>
    <w:rsid w:val="00361744"/>
    <w:rsid w:val="00361F6A"/>
    <w:rsid w:val="00363146"/>
    <w:rsid w:val="003632F9"/>
    <w:rsid w:val="00371F5D"/>
    <w:rsid w:val="003730D2"/>
    <w:rsid w:val="0037342E"/>
    <w:rsid w:val="00373CC6"/>
    <w:rsid w:val="00374E77"/>
    <w:rsid w:val="003825DD"/>
    <w:rsid w:val="00385FC7"/>
    <w:rsid w:val="003901AC"/>
    <w:rsid w:val="0039209C"/>
    <w:rsid w:val="00392710"/>
    <w:rsid w:val="00392754"/>
    <w:rsid w:val="00393114"/>
    <w:rsid w:val="00394BD9"/>
    <w:rsid w:val="00395886"/>
    <w:rsid w:val="00396519"/>
    <w:rsid w:val="003A00DF"/>
    <w:rsid w:val="003A0F9C"/>
    <w:rsid w:val="003A3060"/>
    <w:rsid w:val="003A41E6"/>
    <w:rsid w:val="003A49F5"/>
    <w:rsid w:val="003B1AB4"/>
    <w:rsid w:val="003B2222"/>
    <w:rsid w:val="003B34A5"/>
    <w:rsid w:val="003C767F"/>
    <w:rsid w:val="003D0F97"/>
    <w:rsid w:val="003D32B4"/>
    <w:rsid w:val="003D39D9"/>
    <w:rsid w:val="003D4448"/>
    <w:rsid w:val="003D7467"/>
    <w:rsid w:val="003E0902"/>
    <w:rsid w:val="003E22E2"/>
    <w:rsid w:val="003E2687"/>
    <w:rsid w:val="003E39AF"/>
    <w:rsid w:val="003E60E6"/>
    <w:rsid w:val="003E6390"/>
    <w:rsid w:val="003E6585"/>
    <w:rsid w:val="003F2A60"/>
    <w:rsid w:val="003F39AD"/>
    <w:rsid w:val="003F45F2"/>
    <w:rsid w:val="003F7AF5"/>
    <w:rsid w:val="0040064A"/>
    <w:rsid w:val="00402471"/>
    <w:rsid w:val="004057D5"/>
    <w:rsid w:val="00407E5B"/>
    <w:rsid w:val="0041199C"/>
    <w:rsid w:val="00411FC6"/>
    <w:rsid w:val="00412953"/>
    <w:rsid w:val="00412D9C"/>
    <w:rsid w:val="00413B61"/>
    <w:rsid w:val="00414EC1"/>
    <w:rsid w:val="00423B03"/>
    <w:rsid w:val="004241E2"/>
    <w:rsid w:val="0042563E"/>
    <w:rsid w:val="00425658"/>
    <w:rsid w:val="004328FD"/>
    <w:rsid w:val="00433EA2"/>
    <w:rsid w:val="00434F1F"/>
    <w:rsid w:val="00440BF7"/>
    <w:rsid w:val="00440FBF"/>
    <w:rsid w:val="00443809"/>
    <w:rsid w:val="00444A85"/>
    <w:rsid w:val="004452A4"/>
    <w:rsid w:val="004527C1"/>
    <w:rsid w:val="0045348D"/>
    <w:rsid w:val="004613C7"/>
    <w:rsid w:val="00461653"/>
    <w:rsid w:val="00461C21"/>
    <w:rsid w:val="004626F0"/>
    <w:rsid w:val="004638F1"/>
    <w:rsid w:val="00472ACF"/>
    <w:rsid w:val="00474328"/>
    <w:rsid w:val="00474668"/>
    <w:rsid w:val="00477B69"/>
    <w:rsid w:val="00480534"/>
    <w:rsid w:val="00482DF6"/>
    <w:rsid w:val="004851BA"/>
    <w:rsid w:val="00490030"/>
    <w:rsid w:val="00492073"/>
    <w:rsid w:val="00493CE9"/>
    <w:rsid w:val="00494F47"/>
    <w:rsid w:val="00496815"/>
    <w:rsid w:val="004A0267"/>
    <w:rsid w:val="004A1581"/>
    <w:rsid w:val="004A4AAB"/>
    <w:rsid w:val="004A6EC5"/>
    <w:rsid w:val="004A778D"/>
    <w:rsid w:val="004A7DAF"/>
    <w:rsid w:val="004B1E3E"/>
    <w:rsid w:val="004B2030"/>
    <w:rsid w:val="004B6851"/>
    <w:rsid w:val="004B6EB1"/>
    <w:rsid w:val="004B6FB2"/>
    <w:rsid w:val="004B7ED2"/>
    <w:rsid w:val="004C0E8C"/>
    <w:rsid w:val="004C24A0"/>
    <w:rsid w:val="004C5816"/>
    <w:rsid w:val="004C6E2E"/>
    <w:rsid w:val="004D0897"/>
    <w:rsid w:val="004D1E39"/>
    <w:rsid w:val="004D4196"/>
    <w:rsid w:val="004D58D9"/>
    <w:rsid w:val="004D659E"/>
    <w:rsid w:val="004D7BA5"/>
    <w:rsid w:val="004E0146"/>
    <w:rsid w:val="004E07AB"/>
    <w:rsid w:val="004E1C09"/>
    <w:rsid w:val="004E2A16"/>
    <w:rsid w:val="004E6F23"/>
    <w:rsid w:val="004F173E"/>
    <w:rsid w:val="004F17BE"/>
    <w:rsid w:val="004F25D8"/>
    <w:rsid w:val="004F4044"/>
    <w:rsid w:val="004F4CA1"/>
    <w:rsid w:val="004F6605"/>
    <w:rsid w:val="00501BE3"/>
    <w:rsid w:val="00505233"/>
    <w:rsid w:val="0051106A"/>
    <w:rsid w:val="005113B9"/>
    <w:rsid w:val="00513EA1"/>
    <w:rsid w:val="00517C9F"/>
    <w:rsid w:val="005200F8"/>
    <w:rsid w:val="00520B25"/>
    <w:rsid w:val="00521187"/>
    <w:rsid w:val="0052285E"/>
    <w:rsid w:val="00524EB3"/>
    <w:rsid w:val="00525482"/>
    <w:rsid w:val="00525CCE"/>
    <w:rsid w:val="00527A25"/>
    <w:rsid w:val="00530CDE"/>
    <w:rsid w:val="00530E75"/>
    <w:rsid w:val="00532D17"/>
    <w:rsid w:val="005364C7"/>
    <w:rsid w:val="005533BB"/>
    <w:rsid w:val="00553841"/>
    <w:rsid w:val="00557A65"/>
    <w:rsid w:val="005600D0"/>
    <w:rsid w:val="005615F0"/>
    <w:rsid w:val="0056353C"/>
    <w:rsid w:val="00564B92"/>
    <w:rsid w:val="00564F8F"/>
    <w:rsid w:val="005716F3"/>
    <w:rsid w:val="00571D45"/>
    <w:rsid w:val="00574766"/>
    <w:rsid w:val="00575770"/>
    <w:rsid w:val="00575AE9"/>
    <w:rsid w:val="00577346"/>
    <w:rsid w:val="005778D9"/>
    <w:rsid w:val="00585494"/>
    <w:rsid w:val="005856A4"/>
    <w:rsid w:val="0058785D"/>
    <w:rsid w:val="00593AA8"/>
    <w:rsid w:val="00595DD2"/>
    <w:rsid w:val="005961F2"/>
    <w:rsid w:val="00596746"/>
    <w:rsid w:val="005979F4"/>
    <w:rsid w:val="005A207A"/>
    <w:rsid w:val="005A392A"/>
    <w:rsid w:val="005A53CD"/>
    <w:rsid w:val="005A7F7F"/>
    <w:rsid w:val="005B2CF3"/>
    <w:rsid w:val="005B59DB"/>
    <w:rsid w:val="005B629A"/>
    <w:rsid w:val="005C1836"/>
    <w:rsid w:val="005C31AF"/>
    <w:rsid w:val="005C3299"/>
    <w:rsid w:val="005C3EE4"/>
    <w:rsid w:val="005C5A20"/>
    <w:rsid w:val="005C73C2"/>
    <w:rsid w:val="005D02EA"/>
    <w:rsid w:val="005D08B3"/>
    <w:rsid w:val="005D46B3"/>
    <w:rsid w:val="005D58E4"/>
    <w:rsid w:val="005D663A"/>
    <w:rsid w:val="005D6B69"/>
    <w:rsid w:val="005D7E44"/>
    <w:rsid w:val="005D7F8A"/>
    <w:rsid w:val="005E029D"/>
    <w:rsid w:val="005E2ED4"/>
    <w:rsid w:val="005E4571"/>
    <w:rsid w:val="005F3914"/>
    <w:rsid w:val="005F505A"/>
    <w:rsid w:val="005F6B0D"/>
    <w:rsid w:val="005F7988"/>
    <w:rsid w:val="00606F37"/>
    <w:rsid w:val="0060712F"/>
    <w:rsid w:val="00611788"/>
    <w:rsid w:val="00613B25"/>
    <w:rsid w:val="00615A49"/>
    <w:rsid w:val="00616DF6"/>
    <w:rsid w:val="00622A69"/>
    <w:rsid w:val="0063094D"/>
    <w:rsid w:val="00632544"/>
    <w:rsid w:val="006334D3"/>
    <w:rsid w:val="0063367C"/>
    <w:rsid w:val="00633787"/>
    <w:rsid w:val="00634288"/>
    <w:rsid w:val="00635033"/>
    <w:rsid w:val="00635A3B"/>
    <w:rsid w:val="00647034"/>
    <w:rsid w:val="006503A6"/>
    <w:rsid w:val="00656901"/>
    <w:rsid w:val="0066620E"/>
    <w:rsid w:val="006677DA"/>
    <w:rsid w:val="00667D3F"/>
    <w:rsid w:val="00667E36"/>
    <w:rsid w:val="00670515"/>
    <w:rsid w:val="00670A5D"/>
    <w:rsid w:val="00670C54"/>
    <w:rsid w:val="00671845"/>
    <w:rsid w:val="00674251"/>
    <w:rsid w:val="00680007"/>
    <w:rsid w:val="00680140"/>
    <w:rsid w:val="00680CD2"/>
    <w:rsid w:val="00682710"/>
    <w:rsid w:val="00682A15"/>
    <w:rsid w:val="006855F1"/>
    <w:rsid w:val="00685BCE"/>
    <w:rsid w:val="00687418"/>
    <w:rsid w:val="006877DB"/>
    <w:rsid w:val="00687979"/>
    <w:rsid w:val="00687E21"/>
    <w:rsid w:val="0069184C"/>
    <w:rsid w:val="00692658"/>
    <w:rsid w:val="0069336D"/>
    <w:rsid w:val="00695A98"/>
    <w:rsid w:val="00695E11"/>
    <w:rsid w:val="00697203"/>
    <w:rsid w:val="006A25BF"/>
    <w:rsid w:val="006A25C5"/>
    <w:rsid w:val="006A3CE0"/>
    <w:rsid w:val="006A3F14"/>
    <w:rsid w:val="006C51D5"/>
    <w:rsid w:val="006C7E9B"/>
    <w:rsid w:val="006D2F58"/>
    <w:rsid w:val="006D316A"/>
    <w:rsid w:val="006D3E38"/>
    <w:rsid w:val="006D5475"/>
    <w:rsid w:val="006D59EF"/>
    <w:rsid w:val="006D6431"/>
    <w:rsid w:val="006D7CF8"/>
    <w:rsid w:val="006E25FE"/>
    <w:rsid w:val="006E2F22"/>
    <w:rsid w:val="006E5CF7"/>
    <w:rsid w:val="006E6EAC"/>
    <w:rsid w:val="006F0AC8"/>
    <w:rsid w:val="00701DEF"/>
    <w:rsid w:val="00703096"/>
    <w:rsid w:val="00704C1D"/>
    <w:rsid w:val="00705234"/>
    <w:rsid w:val="007059A4"/>
    <w:rsid w:val="0070683D"/>
    <w:rsid w:val="00707B6A"/>
    <w:rsid w:val="0071011C"/>
    <w:rsid w:val="00710B3D"/>
    <w:rsid w:val="007132CC"/>
    <w:rsid w:val="00714440"/>
    <w:rsid w:val="00716688"/>
    <w:rsid w:val="00717207"/>
    <w:rsid w:val="00720813"/>
    <w:rsid w:val="0073121A"/>
    <w:rsid w:val="00734BD3"/>
    <w:rsid w:val="007353ED"/>
    <w:rsid w:val="00740273"/>
    <w:rsid w:val="00740751"/>
    <w:rsid w:val="007417D1"/>
    <w:rsid w:val="007431D2"/>
    <w:rsid w:val="007436C3"/>
    <w:rsid w:val="007445A4"/>
    <w:rsid w:val="00747E8C"/>
    <w:rsid w:val="007521A1"/>
    <w:rsid w:val="00753D6E"/>
    <w:rsid w:val="00757130"/>
    <w:rsid w:val="00757CB0"/>
    <w:rsid w:val="007625C3"/>
    <w:rsid w:val="00764BE9"/>
    <w:rsid w:val="00765E03"/>
    <w:rsid w:val="00766360"/>
    <w:rsid w:val="0077122C"/>
    <w:rsid w:val="007729B4"/>
    <w:rsid w:val="007731B2"/>
    <w:rsid w:val="00773E36"/>
    <w:rsid w:val="00774431"/>
    <w:rsid w:val="00774A61"/>
    <w:rsid w:val="00774CBA"/>
    <w:rsid w:val="00775FD9"/>
    <w:rsid w:val="00777B08"/>
    <w:rsid w:val="0078483E"/>
    <w:rsid w:val="00784BC1"/>
    <w:rsid w:val="0078622F"/>
    <w:rsid w:val="00787415"/>
    <w:rsid w:val="00787BEB"/>
    <w:rsid w:val="00787C57"/>
    <w:rsid w:val="00791056"/>
    <w:rsid w:val="007914A4"/>
    <w:rsid w:val="00795BD0"/>
    <w:rsid w:val="00795DF3"/>
    <w:rsid w:val="0079723F"/>
    <w:rsid w:val="0079745A"/>
    <w:rsid w:val="007A1D79"/>
    <w:rsid w:val="007A48C6"/>
    <w:rsid w:val="007A5A59"/>
    <w:rsid w:val="007A5ECD"/>
    <w:rsid w:val="007A6C1B"/>
    <w:rsid w:val="007A7989"/>
    <w:rsid w:val="007B125D"/>
    <w:rsid w:val="007B2078"/>
    <w:rsid w:val="007B4C92"/>
    <w:rsid w:val="007B7DBB"/>
    <w:rsid w:val="007C1298"/>
    <w:rsid w:val="007C4239"/>
    <w:rsid w:val="007D0836"/>
    <w:rsid w:val="007D160D"/>
    <w:rsid w:val="007D354E"/>
    <w:rsid w:val="007E26BC"/>
    <w:rsid w:val="007E460D"/>
    <w:rsid w:val="007E4B81"/>
    <w:rsid w:val="007E6522"/>
    <w:rsid w:val="007E6C1D"/>
    <w:rsid w:val="007F1613"/>
    <w:rsid w:val="007F509A"/>
    <w:rsid w:val="007F54CD"/>
    <w:rsid w:val="00800AC2"/>
    <w:rsid w:val="00802211"/>
    <w:rsid w:val="0080282A"/>
    <w:rsid w:val="00803712"/>
    <w:rsid w:val="00810288"/>
    <w:rsid w:val="00811776"/>
    <w:rsid w:val="0081260C"/>
    <w:rsid w:val="008127F3"/>
    <w:rsid w:val="00812E2E"/>
    <w:rsid w:val="00813023"/>
    <w:rsid w:val="0081562F"/>
    <w:rsid w:val="008164EB"/>
    <w:rsid w:val="00816551"/>
    <w:rsid w:val="00816BD7"/>
    <w:rsid w:val="00820786"/>
    <w:rsid w:val="00822A98"/>
    <w:rsid w:val="00823604"/>
    <w:rsid w:val="008246AE"/>
    <w:rsid w:val="0082517E"/>
    <w:rsid w:val="00825377"/>
    <w:rsid w:val="00827246"/>
    <w:rsid w:val="00831158"/>
    <w:rsid w:val="00831D00"/>
    <w:rsid w:val="00833095"/>
    <w:rsid w:val="00835F5E"/>
    <w:rsid w:val="00836D66"/>
    <w:rsid w:val="008413B5"/>
    <w:rsid w:val="00842861"/>
    <w:rsid w:val="00842B99"/>
    <w:rsid w:val="00843A62"/>
    <w:rsid w:val="00843A68"/>
    <w:rsid w:val="00844AF6"/>
    <w:rsid w:val="00844CB1"/>
    <w:rsid w:val="0084515A"/>
    <w:rsid w:val="008463F1"/>
    <w:rsid w:val="00846FBC"/>
    <w:rsid w:val="00850E82"/>
    <w:rsid w:val="0085146D"/>
    <w:rsid w:val="00854C5D"/>
    <w:rsid w:val="00855A16"/>
    <w:rsid w:val="00856F6A"/>
    <w:rsid w:val="0085744F"/>
    <w:rsid w:val="008610A7"/>
    <w:rsid w:val="00863E75"/>
    <w:rsid w:val="00864B81"/>
    <w:rsid w:val="00865C22"/>
    <w:rsid w:val="00866626"/>
    <w:rsid w:val="008722E0"/>
    <w:rsid w:val="0087246F"/>
    <w:rsid w:val="00872DE7"/>
    <w:rsid w:val="0087332D"/>
    <w:rsid w:val="00873965"/>
    <w:rsid w:val="008746F2"/>
    <w:rsid w:val="0088084E"/>
    <w:rsid w:val="00881E98"/>
    <w:rsid w:val="00884EF0"/>
    <w:rsid w:val="008931E3"/>
    <w:rsid w:val="008A1185"/>
    <w:rsid w:val="008A1C3B"/>
    <w:rsid w:val="008A3CB8"/>
    <w:rsid w:val="008A4BC2"/>
    <w:rsid w:val="008A5606"/>
    <w:rsid w:val="008A7F7A"/>
    <w:rsid w:val="008B098F"/>
    <w:rsid w:val="008B3E34"/>
    <w:rsid w:val="008B5415"/>
    <w:rsid w:val="008C3D2D"/>
    <w:rsid w:val="008C4193"/>
    <w:rsid w:val="008C5220"/>
    <w:rsid w:val="008C559E"/>
    <w:rsid w:val="008D3748"/>
    <w:rsid w:val="008D589B"/>
    <w:rsid w:val="008D7564"/>
    <w:rsid w:val="008D7D31"/>
    <w:rsid w:val="008E0187"/>
    <w:rsid w:val="008E0395"/>
    <w:rsid w:val="008E0955"/>
    <w:rsid w:val="008E09CE"/>
    <w:rsid w:val="008E180D"/>
    <w:rsid w:val="008E239A"/>
    <w:rsid w:val="008E26E8"/>
    <w:rsid w:val="008E39FA"/>
    <w:rsid w:val="008E44AF"/>
    <w:rsid w:val="008E4A49"/>
    <w:rsid w:val="008E5185"/>
    <w:rsid w:val="008E56FB"/>
    <w:rsid w:val="008E6CC0"/>
    <w:rsid w:val="008E70C8"/>
    <w:rsid w:val="008E76A3"/>
    <w:rsid w:val="008F10FF"/>
    <w:rsid w:val="008F218A"/>
    <w:rsid w:val="008F2AED"/>
    <w:rsid w:val="008F2DD7"/>
    <w:rsid w:val="008F3752"/>
    <w:rsid w:val="008F67E4"/>
    <w:rsid w:val="00901108"/>
    <w:rsid w:val="00903432"/>
    <w:rsid w:val="009042F4"/>
    <w:rsid w:val="009053BD"/>
    <w:rsid w:val="009054B9"/>
    <w:rsid w:val="00907A43"/>
    <w:rsid w:val="00911250"/>
    <w:rsid w:val="00912635"/>
    <w:rsid w:val="0091296E"/>
    <w:rsid w:val="00913E59"/>
    <w:rsid w:val="00916230"/>
    <w:rsid w:val="009168D9"/>
    <w:rsid w:val="00917DBE"/>
    <w:rsid w:val="00922CF2"/>
    <w:rsid w:val="00925081"/>
    <w:rsid w:val="009301C4"/>
    <w:rsid w:val="00935BF5"/>
    <w:rsid w:val="009407C2"/>
    <w:rsid w:val="00940CCA"/>
    <w:rsid w:val="009414CB"/>
    <w:rsid w:val="00941F79"/>
    <w:rsid w:val="009431D5"/>
    <w:rsid w:val="00944BBC"/>
    <w:rsid w:val="00947DAE"/>
    <w:rsid w:val="009576B4"/>
    <w:rsid w:val="00963799"/>
    <w:rsid w:val="00964806"/>
    <w:rsid w:val="00967439"/>
    <w:rsid w:val="0097379F"/>
    <w:rsid w:val="00973A2A"/>
    <w:rsid w:val="00975B52"/>
    <w:rsid w:val="009766F7"/>
    <w:rsid w:val="00976A35"/>
    <w:rsid w:val="00982508"/>
    <w:rsid w:val="00984A14"/>
    <w:rsid w:val="00985166"/>
    <w:rsid w:val="00987DE6"/>
    <w:rsid w:val="00990F50"/>
    <w:rsid w:val="00992DDD"/>
    <w:rsid w:val="00996ECE"/>
    <w:rsid w:val="009974E0"/>
    <w:rsid w:val="009A0C46"/>
    <w:rsid w:val="009A504A"/>
    <w:rsid w:val="009A68FA"/>
    <w:rsid w:val="009A6BB0"/>
    <w:rsid w:val="009A7B48"/>
    <w:rsid w:val="009B11B8"/>
    <w:rsid w:val="009B16E8"/>
    <w:rsid w:val="009C09B2"/>
    <w:rsid w:val="009C2ED6"/>
    <w:rsid w:val="009C408C"/>
    <w:rsid w:val="009C47BA"/>
    <w:rsid w:val="009C7E2D"/>
    <w:rsid w:val="009D3FD7"/>
    <w:rsid w:val="009D566D"/>
    <w:rsid w:val="009D5B22"/>
    <w:rsid w:val="009D7901"/>
    <w:rsid w:val="009E234A"/>
    <w:rsid w:val="009E4605"/>
    <w:rsid w:val="009E5177"/>
    <w:rsid w:val="009E5AFD"/>
    <w:rsid w:val="009E7C85"/>
    <w:rsid w:val="009E7DE1"/>
    <w:rsid w:val="009F09DD"/>
    <w:rsid w:val="009F175D"/>
    <w:rsid w:val="009F1BF6"/>
    <w:rsid w:val="009F2EE1"/>
    <w:rsid w:val="009F5259"/>
    <w:rsid w:val="00A00C11"/>
    <w:rsid w:val="00A01CBA"/>
    <w:rsid w:val="00A027A1"/>
    <w:rsid w:val="00A02EDF"/>
    <w:rsid w:val="00A0363F"/>
    <w:rsid w:val="00A045D6"/>
    <w:rsid w:val="00A0589D"/>
    <w:rsid w:val="00A05FF9"/>
    <w:rsid w:val="00A1075D"/>
    <w:rsid w:val="00A11BCB"/>
    <w:rsid w:val="00A1304E"/>
    <w:rsid w:val="00A14741"/>
    <w:rsid w:val="00A203CA"/>
    <w:rsid w:val="00A21E3B"/>
    <w:rsid w:val="00A27A27"/>
    <w:rsid w:val="00A27A34"/>
    <w:rsid w:val="00A31EBB"/>
    <w:rsid w:val="00A32992"/>
    <w:rsid w:val="00A32AFC"/>
    <w:rsid w:val="00A34B3F"/>
    <w:rsid w:val="00A358EB"/>
    <w:rsid w:val="00A36DCB"/>
    <w:rsid w:val="00A41C97"/>
    <w:rsid w:val="00A458EC"/>
    <w:rsid w:val="00A47E7C"/>
    <w:rsid w:val="00A50343"/>
    <w:rsid w:val="00A525C9"/>
    <w:rsid w:val="00A52CB6"/>
    <w:rsid w:val="00A53A30"/>
    <w:rsid w:val="00A54674"/>
    <w:rsid w:val="00A553BD"/>
    <w:rsid w:val="00A5569B"/>
    <w:rsid w:val="00A57507"/>
    <w:rsid w:val="00A60856"/>
    <w:rsid w:val="00A61E85"/>
    <w:rsid w:val="00A629FB"/>
    <w:rsid w:val="00A709FE"/>
    <w:rsid w:val="00A71E78"/>
    <w:rsid w:val="00A73075"/>
    <w:rsid w:val="00A823FC"/>
    <w:rsid w:val="00A82A4D"/>
    <w:rsid w:val="00A82ED7"/>
    <w:rsid w:val="00A837DA"/>
    <w:rsid w:val="00A83968"/>
    <w:rsid w:val="00A91589"/>
    <w:rsid w:val="00A94A4B"/>
    <w:rsid w:val="00A95C73"/>
    <w:rsid w:val="00A96239"/>
    <w:rsid w:val="00A96497"/>
    <w:rsid w:val="00A97B18"/>
    <w:rsid w:val="00AA0A69"/>
    <w:rsid w:val="00AA175E"/>
    <w:rsid w:val="00AA187C"/>
    <w:rsid w:val="00AA4914"/>
    <w:rsid w:val="00AA62E4"/>
    <w:rsid w:val="00AB255D"/>
    <w:rsid w:val="00AB56EF"/>
    <w:rsid w:val="00AC2017"/>
    <w:rsid w:val="00AC384B"/>
    <w:rsid w:val="00AC4B62"/>
    <w:rsid w:val="00AC5037"/>
    <w:rsid w:val="00AD1579"/>
    <w:rsid w:val="00AD2E7C"/>
    <w:rsid w:val="00AD4DF7"/>
    <w:rsid w:val="00AD552C"/>
    <w:rsid w:val="00AD61A3"/>
    <w:rsid w:val="00AD6916"/>
    <w:rsid w:val="00AE5136"/>
    <w:rsid w:val="00AE5588"/>
    <w:rsid w:val="00AE5D39"/>
    <w:rsid w:val="00AE629A"/>
    <w:rsid w:val="00AE79E4"/>
    <w:rsid w:val="00AF4BE7"/>
    <w:rsid w:val="00AF4CFA"/>
    <w:rsid w:val="00B1127E"/>
    <w:rsid w:val="00B20436"/>
    <w:rsid w:val="00B20449"/>
    <w:rsid w:val="00B2064F"/>
    <w:rsid w:val="00B211D3"/>
    <w:rsid w:val="00B218FC"/>
    <w:rsid w:val="00B23346"/>
    <w:rsid w:val="00B250E3"/>
    <w:rsid w:val="00B25D22"/>
    <w:rsid w:val="00B261CF"/>
    <w:rsid w:val="00B272E9"/>
    <w:rsid w:val="00B27A3D"/>
    <w:rsid w:val="00B30ACE"/>
    <w:rsid w:val="00B31A35"/>
    <w:rsid w:val="00B33B89"/>
    <w:rsid w:val="00B34C60"/>
    <w:rsid w:val="00B37D21"/>
    <w:rsid w:val="00B439BF"/>
    <w:rsid w:val="00B442C8"/>
    <w:rsid w:val="00B53B47"/>
    <w:rsid w:val="00B54F39"/>
    <w:rsid w:val="00B57DE3"/>
    <w:rsid w:val="00B64832"/>
    <w:rsid w:val="00B65BBA"/>
    <w:rsid w:val="00B6644F"/>
    <w:rsid w:val="00B667C9"/>
    <w:rsid w:val="00B71A6F"/>
    <w:rsid w:val="00B72690"/>
    <w:rsid w:val="00B73875"/>
    <w:rsid w:val="00B75F79"/>
    <w:rsid w:val="00B77FD5"/>
    <w:rsid w:val="00B859F4"/>
    <w:rsid w:val="00B87B96"/>
    <w:rsid w:val="00B97FBE"/>
    <w:rsid w:val="00BA06BD"/>
    <w:rsid w:val="00BA0D14"/>
    <w:rsid w:val="00BA18DD"/>
    <w:rsid w:val="00BA238D"/>
    <w:rsid w:val="00BA24C0"/>
    <w:rsid w:val="00BB5818"/>
    <w:rsid w:val="00BB60E1"/>
    <w:rsid w:val="00BB677D"/>
    <w:rsid w:val="00BB6AE8"/>
    <w:rsid w:val="00BC4AF2"/>
    <w:rsid w:val="00BC61EB"/>
    <w:rsid w:val="00BC7024"/>
    <w:rsid w:val="00BC79F7"/>
    <w:rsid w:val="00BD25B0"/>
    <w:rsid w:val="00BD25FD"/>
    <w:rsid w:val="00BD3224"/>
    <w:rsid w:val="00BD3CA3"/>
    <w:rsid w:val="00BD62AC"/>
    <w:rsid w:val="00BD674A"/>
    <w:rsid w:val="00BE0EEC"/>
    <w:rsid w:val="00BE369F"/>
    <w:rsid w:val="00BE5062"/>
    <w:rsid w:val="00BE657B"/>
    <w:rsid w:val="00BF1407"/>
    <w:rsid w:val="00BF3B37"/>
    <w:rsid w:val="00BF438D"/>
    <w:rsid w:val="00BF4F08"/>
    <w:rsid w:val="00BF51B0"/>
    <w:rsid w:val="00BF7BA3"/>
    <w:rsid w:val="00C0241C"/>
    <w:rsid w:val="00C0668F"/>
    <w:rsid w:val="00C1177E"/>
    <w:rsid w:val="00C13D66"/>
    <w:rsid w:val="00C13FD2"/>
    <w:rsid w:val="00C14E26"/>
    <w:rsid w:val="00C16105"/>
    <w:rsid w:val="00C16C97"/>
    <w:rsid w:val="00C21A61"/>
    <w:rsid w:val="00C252F6"/>
    <w:rsid w:val="00C26355"/>
    <w:rsid w:val="00C272AE"/>
    <w:rsid w:val="00C347C8"/>
    <w:rsid w:val="00C372FD"/>
    <w:rsid w:val="00C40243"/>
    <w:rsid w:val="00C40F7D"/>
    <w:rsid w:val="00C423B6"/>
    <w:rsid w:val="00C42B2B"/>
    <w:rsid w:val="00C4325C"/>
    <w:rsid w:val="00C460E2"/>
    <w:rsid w:val="00C46C46"/>
    <w:rsid w:val="00C4723E"/>
    <w:rsid w:val="00C54827"/>
    <w:rsid w:val="00C5778A"/>
    <w:rsid w:val="00C61D99"/>
    <w:rsid w:val="00C623C5"/>
    <w:rsid w:val="00C64442"/>
    <w:rsid w:val="00C6509A"/>
    <w:rsid w:val="00C654A8"/>
    <w:rsid w:val="00C65843"/>
    <w:rsid w:val="00C659AB"/>
    <w:rsid w:val="00C72203"/>
    <w:rsid w:val="00C74EAE"/>
    <w:rsid w:val="00C763D1"/>
    <w:rsid w:val="00C820F3"/>
    <w:rsid w:val="00C82707"/>
    <w:rsid w:val="00C84B55"/>
    <w:rsid w:val="00C908DE"/>
    <w:rsid w:val="00C90DF7"/>
    <w:rsid w:val="00C91B52"/>
    <w:rsid w:val="00CA0EA5"/>
    <w:rsid w:val="00CA2B39"/>
    <w:rsid w:val="00CA34FF"/>
    <w:rsid w:val="00CA42E2"/>
    <w:rsid w:val="00CB04DC"/>
    <w:rsid w:val="00CB259E"/>
    <w:rsid w:val="00CB35A6"/>
    <w:rsid w:val="00CB4AF0"/>
    <w:rsid w:val="00CB4E68"/>
    <w:rsid w:val="00CC1D3B"/>
    <w:rsid w:val="00CC4107"/>
    <w:rsid w:val="00CC75A7"/>
    <w:rsid w:val="00CD50CF"/>
    <w:rsid w:val="00CD786A"/>
    <w:rsid w:val="00CE0A8A"/>
    <w:rsid w:val="00CE1C54"/>
    <w:rsid w:val="00CE1E99"/>
    <w:rsid w:val="00CE45ED"/>
    <w:rsid w:val="00CE48F7"/>
    <w:rsid w:val="00CE6610"/>
    <w:rsid w:val="00CF007C"/>
    <w:rsid w:val="00CF14D1"/>
    <w:rsid w:val="00CF26FE"/>
    <w:rsid w:val="00CF47AF"/>
    <w:rsid w:val="00CF6C31"/>
    <w:rsid w:val="00D018C6"/>
    <w:rsid w:val="00D029CB"/>
    <w:rsid w:val="00D04DFC"/>
    <w:rsid w:val="00D05497"/>
    <w:rsid w:val="00D05C87"/>
    <w:rsid w:val="00D0763C"/>
    <w:rsid w:val="00D13889"/>
    <w:rsid w:val="00D16E53"/>
    <w:rsid w:val="00D17750"/>
    <w:rsid w:val="00D20E9B"/>
    <w:rsid w:val="00D2362C"/>
    <w:rsid w:val="00D25B87"/>
    <w:rsid w:val="00D300AE"/>
    <w:rsid w:val="00D31F04"/>
    <w:rsid w:val="00D32E3E"/>
    <w:rsid w:val="00D33CD7"/>
    <w:rsid w:val="00D348F3"/>
    <w:rsid w:val="00D41F66"/>
    <w:rsid w:val="00D4326A"/>
    <w:rsid w:val="00D4724F"/>
    <w:rsid w:val="00D476CF"/>
    <w:rsid w:val="00D501E6"/>
    <w:rsid w:val="00D50CCF"/>
    <w:rsid w:val="00D510D8"/>
    <w:rsid w:val="00D5319E"/>
    <w:rsid w:val="00D55B14"/>
    <w:rsid w:val="00D5632A"/>
    <w:rsid w:val="00D56FA4"/>
    <w:rsid w:val="00D62F77"/>
    <w:rsid w:val="00D632AF"/>
    <w:rsid w:val="00D65332"/>
    <w:rsid w:val="00D744E4"/>
    <w:rsid w:val="00D75E59"/>
    <w:rsid w:val="00D809D9"/>
    <w:rsid w:val="00D81544"/>
    <w:rsid w:val="00D82357"/>
    <w:rsid w:val="00D8244D"/>
    <w:rsid w:val="00D835DF"/>
    <w:rsid w:val="00D854D8"/>
    <w:rsid w:val="00D85CA6"/>
    <w:rsid w:val="00D85FB4"/>
    <w:rsid w:val="00D86189"/>
    <w:rsid w:val="00D86725"/>
    <w:rsid w:val="00D87EBA"/>
    <w:rsid w:val="00D928BB"/>
    <w:rsid w:val="00D92F7F"/>
    <w:rsid w:val="00D93EA4"/>
    <w:rsid w:val="00DA0B15"/>
    <w:rsid w:val="00DA23FC"/>
    <w:rsid w:val="00DA641C"/>
    <w:rsid w:val="00DA69A6"/>
    <w:rsid w:val="00DA76B8"/>
    <w:rsid w:val="00DB05A1"/>
    <w:rsid w:val="00DB1632"/>
    <w:rsid w:val="00DB250B"/>
    <w:rsid w:val="00DB39BC"/>
    <w:rsid w:val="00DB7CA5"/>
    <w:rsid w:val="00DC0271"/>
    <w:rsid w:val="00DC4DBE"/>
    <w:rsid w:val="00DC6A05"/>
    <w:rsid w:val="00DC6F52"/>
    <w:rsid w:val="00DC7477"/>
    <w:rsid w:val="00DD03B8"/>
    <w:rsid w:val="00DD17A8"/>
    <w:rsid w:val="00DD2340"/>
    <w:rsid w:val="00DD38C0"/>
    <w:rsid w:val="00DD5086"/>
    <w:rsid w:val="00DE14EF"/>
    <w:rsid w:val="00DE296E"/>
    <w:rsid w:val="00DF43A1"/>
    <w:rsid w:val="00DF606D"/>
    <w:rsid w:val="00DF6B0D"/>
    <w:rsid w:val="00DF6B2E"/>
    <w:rsid w:val="00E03054"/>
    <w:rsid w:val="00E059FA"/>
    <w:rsid w:val="00E06833"/>
    <w:rsid w:val="00E11C75"/>
    <w:rsid w:val="00E12C19"/>
    <w:rsid w:val="00E169C2"/>
    <w:rsid w:val="00E21E4B"/>
    <w:rsid w:val="00E25D26"/>
    <w:rsid w:val="00E26FF5"/>
    <w:rsid w:val="00E27371"/>
    <w:rsid w:val="00E311E6"/>
    <w:rsid w:val="00E3344F"/>
    <w:rsid w:val="00E3568A"/>
    <w:rsid w:val="00E35740"/>
    <w:rsid w:val="00E373F6"/>
    <w:rsid w:val="00E40F2B"/>
    <w:rsid w:val="00E43658"/>
    <w:rsid w:val="00E4441B"/>
    <w:rsid w:val="00E469BF"/>
    <w:rsid w:val="00E55044"/>
    <w:rsid w:val="00E57BDE"/>
    <w:rsid w:val="00E655CB"/>
    <w:rsid w:val="00E661F1"/>
    <w:rsid w:val="00E72867"/>
    <w:rsid w:val="00E7289A"/>
    <w:rsid w:val="00E749E3"/>
    <w:rsid w:val="00E75603"/>
    <w:rsid w:val="00E76BD5"/>
    <w:rsid w:val="00E825CD"/>
    <w:rsid w:val="00E865F3"/>
    <w:rsid w:val="00E86D47"/>
    <w:rsid w:val="00E86E29"/>
    <w:rsid w:val="00E87CFB"/>
    <w:rsid w:val="00E91BD2"/>
    <w:rsid w:val="00E92808"/>
    <w:rsid w:val="00E92CED"/>
    <w:rsid w:val="00E96D31"/>
    <w:rsid w:val="00E9707C"/>
    <w:rsid w:val="00EA0A4E"/>
    <w:rsid w:val="00EA14F8"/>
    <w:rsid w:val="00EA67F1"/>
    <w:rsid w:val="00EA684D"/>
    <w:rsid w:val="00EA73EA"/>
    <w:rsid w:val="00EB054C"/>
    <w:rsid w:val="00EB499F"/>
    <w:rsid w:val="00EC33F2"/>
    <w:rsid w:val="00EC5A8C"/>
    <w:rsid w:val="00ED25EB"/>
    <w:rsid w:val="00ED4524"/>
    <w:rsid w:val="00ED49C8"/>
    <w:rsid w:val="00EE2EEF"/>
    <w:rsid w:val="00EE3C13"/>
    <w:rsid w:val="00EE3FD6"/>
    <w:rsid w:val="00EE51F2"/>
    <w:rsid w:val="00EE6048"/>
    <w:rsid w:val="00EE6B6D"/>
    <w:rsid w:val="00EF08B8"/>
    <w:rsid w:val="00EF53AB"/>
    <w:rsid w:val="00F01505"/>
    <w:rsid w:val="00F01BD8"/>
    <w:rsid w:val="00F01D15"/>
    <w:rsid w:val="00F01DDC"/>
    <w:rsid w:val="00F03E61"/>
    <w:rsid w:val="00F05957"/>
    <w:rsid w:val="00F11EBA"/>
    <w:rsid w:val="00F13E29"/>
    <w:rsid w:val="00F14E97"/>
    <w:rsid w:val="00F15577"/>
    <w:rsid w:val="00F15C56"/>
    <w:rsid w:val="00F17AE1"/>
    <w:rsid w:val="00F22287"/>
    <w:rsid w:val="00F22559"/>
    <w:rsid w:val="00F271D7"/>
    <w:rsid w:val="00F3082C"/>
    <w:rsid w:val="00F31502"/>
    <w:rsid w:val="00F31F7A"/>
    <w:rsid w:val="00F377C7"/>
    <w:rsid w:val="00F4609C"/>
    <w:rsid w:val="00F50F58"/>
    <w:rsid w:val="00F5187B"/>
    <w:rsid w:val="00F55FA1"/>
    <w:rsid w:val="00F5620E"/>
    <w:rsid w:val="00F56F18"/>
    <w:rsid w:val="00F63FCE"/>
    <w:rsid w:val="00F66AB2"/>
    <w:rsid w:val="00F670BB"/>
    <w:rsid w:val="00F67844"/>
    <w:rsid w:val="00F713E0"/>
    <w:rsid w:val="00F71DB0"/>
    <w:rsid w:val="00F74EF6"/>
    <w:rsid w:val="00F76F9F"/>
    <w:rsid w:val="00F8036C"/>
    <w:rsid w:val="00F80886"/>
    <w:rsid w:val="00F81793"/>
    <w:rsid w:val="00F81B7C"/>
    <w:rsid w:val="00F86C7E"/>
    <w:rsid w:val="00F87BAD"/>
    <w:rsid w:val="00F87F1F"/>
    <w:rsid w:val="00FA000D"/>
    <w:rsid w:val="00FA1723"/>
    <w:rsid w:val="00FA2AFB"/>
    <w:rsid w:val="00FA32DB"/>
    <w:rsid w:val="00FA337F"/>
    <w:rsid w:val="00FB1D0C"/>
    <w:rsid w:val="00FB1DC3"/>
    <w:rsid w:val="00FB2D41"/>
    <w:rsid w:val="00FB5AF6"/>
    <w:rsid w:val="00FB62F4"/>
    <w:rsid w:val="00FC1581"/>
    <w:rsid w:val="00FD1D2E"/>
    <w:rsid w:val="00FD28FE"/>
    <w:rsid w:val="00FE1457"/>
    <w:rsid w:val="00FE1771"/>
    <w:rsid w:val="00FE1B71"/>
    <w:rsid w:val="00FE3509"/>
    <w:rsid w:val="00FE403C"/>
    <w:rsid w:val="00FE5410"/>
    <w:rsid w:val="00FE73E8"/>
    <w:rsid w:val="00FF03BF"/>
    <w:rsid w:val="00FF2822"/>
    <w:rsid w:val="00FF3386"/>
    <w:rsid w:val="00FF4BB0"/>
    <w:rsid w:val="00FF6376"/>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CD2D"/>
  <w15:chartTrackingRefBased/>
  <w15:docId w15:val="{D76F6486-AA29-4BAA-AE9B-CCEF3434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8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2EA"/>
    <w:pPr>
      <w:ind w:left="720"/>
      <w:contextualSpacing/>
    </w:pPr>
  </w:style>
  <w:style w:type="character" w:styleId="Strong">
    <w:name w:val="Strong"/>
    <w:basedOn w:val="DefaultParagraphFont"/>
    <w:uiPriority w:val="22"/>
    <w:qFormat/>
    <w:rsid w:val="0058785D"/>
    <w:rPr>
      <w:b/>
      <w:bCs/>
    </w:rPr>
  </w:style>
  <w:style w:type="character" w:customStyle="1" w:styleId="markedcontent">
    <w:name w:val="markedcontent"/>
    <w:basedOn w:val="DefaultParagraphFont"/>
    <w:rsid w:val="001F6029"/>
  </w:style>
  <w:style w:type="character" w:styleId="Hyperlink">
    <w:name w:val="Hyperlink"/>
    <w:basedOn w:val="DefaultParagraphFont"/>
    <w:uiPriority w:val="99"/>
    <w:unhideWhenUsed/>
    <w:rsid w:val="00185CF4"/>
    <w:rPr>
      <w:color w:val="0000FF"/>
      <w:u w:val="single"/>
    </w:rPr>
  </w:style>
  <w:style w:type="paragraph" w:styleId="BodyText">
    <w:name w:val="Body Text"/>
    <w:basedOn w:val="Normal"/>
    <w:link w:val="BodyTextChar"/>
    <w:uiPriority w:val="1"/>
    <w:qFormat/>
    <w:rsid w:val="00223F00"/>
    <w:pPr>
      <w:widowControl w:val="0"/>
      <w:autoSpaceDE w:val="0"/>
      <w:autoSpaceDN w:val="0"/>
      <w:spacing w:after="0" w:line="240" w:lineRule="auto"/>
    </w:pPr>
    <w:rPr>
      <w:rFonts w:ascii="Times New Roman" w:eastAsia="Times New Roman" w:hAnsi="Times New Roman" w:cs="Times New Roman"/>
      <w:b/>
      <w:bCs/>
      <w:sz w:val="24"/>
      <w:szCs w:val="24"/>
      <w:lang w:val="lt-LT"/>
    </w:rPr>
  </w:style>
  <w:style w:type="character" w:customStyle="1" w:styleId="BodyTextChar">
    <w:name w:val="Body Text Char"/>
    <w:basedOn w:val="DefaultParagraphFont"/>
    <w:link w:val="BodyText"/>
    <w:uiPriority w:val="1"/>
    <w:rsid w:val="00223F00"/>
    <w:rPr>
      <w:rFonts w:ascii="Times New Roman" w:eastAsia="Times New Roman" w:hAnsi="Times New Roman" w:cs="Times New Roman"/>
      <w:b/>
      <w:bCs/>
      <w:sz w:val="24"/>
      <w:szCs w:val="24"/>
      <w:lang w:val="lt-LT"/>
    </w:rPr>
  </w:style>
  <w:style w:type="character" w:styleId="Emphasis">
    <w:name w:val="Emphasis"/>
    <w:basedOn w:val="DefaultParagraphFont"/>
    <w:uiPriority w:val="20"/>
    <w:qFormat/>
    <w:rsid w:val="00321727"/>
    <w:rPr>
      <w:i/>
      <w:iCs/>
    </w:rPr>
  </w:style>
  <w:style w:type="paragraph" w:customStyle="1" w:styleId="Default">
    <w:name w:val="Default"/>
    <w:rsid w:val="0006224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461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2F4CC9"/>
  </w:style>
  <w:style w:type="paragraph" w:customStyle="1" w:styleId="elementtoproof">
    <w:name w:val="elementtoproof"/>
    <w:basedOn w:val="Normal"/>
    <w:rsid w:val="00A71E78"/>
    <w:pPr>
      <w:spacing w:before="100" w:beforeAutospacing="1" w:after="100" w:afterAutospacing="1" w:line="240" w:lineRule="auto"/>
    </w:pPr>
    <w:rPr>
      <w:rFonts w:ascii="Calibri" w:hAnsi="Calibri" w:cs="Calibri"/>
    </w:rPr>
  </w:style>
  <w:style w:type="character" w:customStyle="1" w:styleId="contentpasted1">
    <w:name w:val="contentpasted1"/>
    <w:basedOn w:val="DefaultParagraphFont"/>
    <w:rsid w:val="00A71E78"/>
  </w:style>
  <w:style w:type="character" w:styleId="CommentReference">
    <w:name w:val="annotation reference"/>
    <w:basedOn w:val="DefaultParagraphFont"/>
    <w:uiPriority w:val="99"/>
    <w:semiHidden/>
    <w:unhideWhenUsed/>
    <w:rsid w:val="009A504A"/>
    <w:rPr>
      <w:sz w:val="16"/>
      <w:szCs w:val="16"/>
    </w:rPr>
  </w:style>
  <w:style w:type="paragraph" w:styleId="CommentText">
    <w:name w:val="annotation text"/>
    <w:basedOn w:val="Normal"/>
    <w:link w:val="CommentTextChar"/>
    <w:uiPriority w:val="99"/>
    <w:semiHidden/>
    <w:unhideWhenUsed/>
    <w:rsid w:val="009A504A"/>
    <w:pPr>
      <w:spacing w:line="240" w:lineRule="auto"/>
    </w:pPr>
    <w:rPr>
      <w:sz w:val="20"/>
      <w:szCs w:val="20"/>
    </w:rPr>
  </w:style>
  <w:style w:type="character" w:customStyle="1" w:styleId="CommentTextChar">
    <w:name w:val="Comment Text Char"/>
    <w:basedOn w:val="DefaultParagraphFont"/>
    <w:link w:val="CommentText"/>
    <w:uiPriority w:val="99"/>
    <w:semiHidden/>
    <w:rsid w:val="009A504A"/>
    <w:rPr>
      <w:sz w:val="20"/>
      <w:szCs w:val="20"/>
      <w:lang w:val="en-US"/>
    </w:rPr>
  </w:style>
  <w:style w:type="paragraph" w:styleId="CommentSubject">
    <w:name w:val="annotation subject"/>
    <w:basedOn w:val="CommentText"/>
    <w:next w:val="CommentText"/>
    <w:link w:val="CommentSubjectChar"/>
    <w:uiPriority w:val="99"/>
    <w:semiHidden/>
    <w:unhideWhenUsed/>
    <w:rsid w:val="009A504A"/>
    <w:rPr>
      <w:b/>
      <w:bCs/>
    </w:rPr>
  </w:style>
  <w:style w:type="character" w:customStyle="1" w:styleId="CommentSubjectChar">
    <w:name w:val="Comment Subject Char"/>
    <w:basedOn w:val="CommentTextChar"/>
    <w:link w:val="CommentSubject"/>
    <w:uiPriority w:val="99"/>
    <w:semiHidden/>
    <w:rsid w:val="009A504A"/>
    <w:rPr>
      <w:b/>
      <w:bCs/>
      <w:sz w:val="20"/>
      <w:szCs w:val="20"/>
      <w:lang w:val="en-US"/>
    </w:rPr>
  </w:style>
  <w:style w:type="character" w:styleId="UnresolvedMention">
    <w:name w:val="Unresolved Mention"/>
    <w:basedOn w:val="DefaultParagraphFont"/>
    <w:uiPriority w:val="99"/>
    <w:semiHidden/>
    <w:unhideWhenUsed/>
    <w:rsid w:val="00525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725">
      <w:bodyDiv w:val="1"/>
      <w:marLeft w:val="0"/>
      <w:marRight w:val="0"/>
      <w:marTop w:val="0"/>
      <w:marBottom w:val="0"/>
      <w:divBdr>
        <w:top w:val="none" w:sz="0" w:space="0" w:color="auto"/>
        <w:left w:val="none" w:sz="0" w:space="0" w:color="auto"/>
        <w:bottom w:val="none" w:sz="0" w:space="0" w:color="auto"/>
        <w:right w:val="none" w:sz="0" w:space="0" w:color="auto"/>
      </w:divBdr>
      <w:divsChild>
        <w:div w:id="1439835676">
          <w:marLeft w:val="0"/>
          <w:marRight w:val="0"/>
          <w:marTop w:val="0"/>
          <w:marBottom w:val="0"/>
          <w:divBdr>
            <w:top w:val="none" w:sz="0" w:space="0" w:color="auto"/>
            <w:left w:val="none" w:sz="0" w:space="0" w:color="auto"/>
            <w:bottom w:val="none" w:sz="0" w:space="0" w:color="auto"/>
            <w:right w:val="none" w:sz="0" w:space="0" w:color="auto"/>
          </w:divBdr>
        </w:div>
      </w:divsChild>
    </w:div>
    <w:div w:id="7485357">
      <w:bodyDiv w:val="1"/>
      <w:marLeft w:val="0"/>
      <w:marRight w:val="0"/>
      <w:marTop w:val="0"/>
      <w:marBottom w:val="0"/>
      <w:divBdr>
        <w:top w:val="none" w:sz="0" w:space="0" w:color="auto"/>
        <w:left w:val="none" w:sz="0" w:space="0" w:color="auto"/>
        <w:bottom w:val="none" w:sz="0" w:space="0" w:color="auto"/>
        <w:right w:val="none" w:sz="0" w:space="0" w:color="auto"/>
      </w:divBdr>
      <w:divsChild>
        <w:div w:id="1796556731">
          <w:marLeft w:val="0"/>
          <w:marRight w:val="0"/>
          <w:marTop w:val="0"/>
          <w:marBottom w:val="0"/>
          <w:divBdr>
            <w:top w:val="none" w:sz="0" w:space="0" w:color="auto"/>
            <w:left w:val="none" w:sz="0" w:space="0" w:color="auto"/>
            <w:bottom w:val="none" w:sz="0" w:space="0" w:color="auto"/>
            <w:right w:val="none" w:sz="0" w:space="0" w:color="auto"/>
          </w:divBdr>
        </w:div>
      </w:divsChild>
    </w:div>
    <w:div w:id="9645245">
      <w:bodyDiv w:val="1"/>
      <w:marLeft w:val="0"/>
      <w:marRight w:val="0"/>
      <w:marTop w:val="0"/>
      <w:marBottom w:val="0"/>
      <w:divBdr>
        <w:top w:val="none" w:sz="0" w:space="0" w:color="auto"/>
        <w:left w:val="none" w:sz="0" w:space="0" w:color="auto"/>
        <w:bottom w:val="none" w:sz="0" w:space="0" w:color="auto"/>
        <w:right w:val="none" w:sz="0" w:space="0" w:color="auto"/>
      </w:divBdr>
      <w:divsChild>
        <w:div w:id="902328428">
          <w:marLeft w:val="0"/>
          <w:marRight w:val="0"/>
          <w:marTop w:val="0"/>
          <w:marBottom w:val="0"/>
          <w:divBdr>
            <w:top w:val="none" w:sz="0" w:space="0" w:color="auto"/>
            <w:left w:val="none" w:sz="0" w:space="0" w:color="auto"/>
            <w:bottom w:val="none" w:sz="0" w:space="0" w:color="auto"/>
            <w:right w:val="none" w:sz="0" w:space="0" w:color="auto"/>
          </w:divBdr>
        </w:div>
      </w:divsChild>
    </w:div>
    <w:div w:id="31156686">
      <w:bodyDiv w:val="1"/>
      <w:marLeft w:val="0"/>
      <w:marRight w:val="0"/>
      <w:marTop w:val="0"/>
      <w:marBottom w:val="0"/>
      <w:divBdr>
        <w:top w:val="none" w:sz="0" w:space="0" w:color="auto"/>
        <w:left w:val="none" w:sz="0" w:space="0" w:color="auto"/>
        <w:bottom w:val="none" w:sz="0" w:space="0" w:color="auto"/>
        <w:right w:val="none" w:sz="0" w:space="0" w:color="auto"/>
      </w:divBdr>
      <w:divsChild>
        <w:div w:id="630403729">
          <w:marLeft w:val="0"/>
          <w:marRight w:val="0"/>
          <w:marTop w:val="0"/>
          <w:marBottom w:val="0"/>
          <w:divBdr>
            <w:top w:val="none" w:sz="0" w:space="0" w:color="auto"/>
            <w:left w:val="none" w:sz="0" w:space="0" w:color="auto"/>
            <w:bottom w:val="none" w:sz="0" w:space="0" w:color="auto"/>
            <w:right w:val="none" w:sz="0" w:space="0" w:color="auto"/>
          </w:divBdr>
        </w:div>
      </w:divsChild>
    </w:div>
    <w:div w:id="48189615">
      <w:bodyDiv w:val="1"/>
      <w:marLeft w:val="0"/>
      <w:marRight w:val="0"/>
      <w:marTop w:val="0"/>
      <w:marBottom w:val="0"/>
      <w:divBdr>
        <w:top w:val="none" w:sz="0" w:space="0" w:color="auto"/>
        <w:left w:val="none" w:sz="0" w:space="0" w:color="auto"/>
        <w:bottom w:val="none" w:sz="0" w:space="0" w:color="auto"/>
        <w:right w:val="none" w:sz="0" w:space="0" w:color="auto"/>
      </w:divBdr>
      <w:divsChild>
        <w:div w:id="2138597513">
          <w:marLeft w:val="0"/>
          <w:marRight w:val="0"/>
          <w:marTop w:val="0"/>
          <w:marBottom w:val="0"/>
          <w:divBdr>
            <w:top w:val="none" w:sz="0" w:space="0" w:color="auto"/>
            <w:left w:val="none" w:sz="0" w:space="0" w:color="auto"/>
            <w:bottom w:val="none" w:sz="0" w:space="0" w:color="auto"/>
            <w:right w:val="none" w:sz="0" w:space="0" w:color="auto"/>
          </w:divBdr>
        </w:div>
      </w:divsChild>
    </w:div>
    <w:div w:id="94641157">
      <w:bodyDiv w:val="1"/>
      <w:marLeft w:val="0"/>
      <w:marRight w:val="0"/>
      <w:marTop w:val="0"/>
      <w:marBottom w:val="0"/>
      <w:divBdr>
        <w:top w:val="none" w:sz="0" w:space="0" w:color="auto"/>
        <w:left w:val="none" w:sz="0" w:space="0" w:color="auto"/>
        <w:bottom w:val="none" w:sz="0" w:space="0" w:color="auto"/>
        <w:right w:val="none" w:sz="0" w:space="0" w:color="auto"/>
      </w:divBdr>
      <w:divsChild>
        <w:div w:id="1586643753">
          <w:marLeft w:val="0"/>
          <w:marRight w:val="0"/>
          <w:marTop w:val="0"/>
          <w:marBottom w:val="0"/>
          <w:divBdr>
            <w:top w:val="none" w:sz="0" w:space="0" w:color="auto"/>
            <w:left w:val="none" w:sz="0" w:space="0" w:color="auto"/>
            <w:bottom w:val="none" w:sz="0" w:space="0" w:color="auto"/>
            <w:right w:val="none" w:sz="0" w:space="0" w:color="auto"/>
          </w:divBdr>
        </w:div>
      </w:divsChild>
    </w:div>
    <w:div w:id="97796261">
      <w:bodyDiv w:val="1"/>
      <w:marLeft w:val="0"/>
      <w:marRight w:val="0"/>
      <w:marTop w:val="0"/>
      <w:marBottom w:val="0"/>
      <w:divBdr>
        <w:top w:val="none" w:sz="0" w:space="0" w:color="auto"/>
        <w:left w:val="none" w:sz="0" w:space="0" w:color="auto"/>
        <w:bottom w:val="none" w:sz="0" w:space="0" w:color="auto"/>
        <w:right w:val="none" w:sz="0" w:space="0" w:color="auto"/>
      </w:divBdr>
      <w:divsChild>
        <w:div w:id="910236747">
          <w:marLeft w:val="0"/>
          <w:marRight w:val="0"/>
          <w:marTop w:val="0"/>
          <w:marBottom w:val="0"/>
          <w:divBdr>
            <w:top w:val="none" w:sz="0" w:space="0" w:color="auto"/>
            <w:left w:val="none" w:sz="0" w:space="0" w:color="auto"/>
            <w:bottom w:val="none" w:sz="0" w:space="0" w:color="auto"/>
            <w:right w:val="none" w:sz="0" w:space="0" w:color="auto"/>
          </w:divBdr>
        </w:div>
      </w:divsChild>
    </w:div>
    <w:div w:id="105929684">
      <w:bodyDiv w:val="1"/>
      <w:marLeft w:val="0"/>
      <w:marRight w:val="0"/>
      <w:marTop w:val="0"/>
      <w:marBottom w:val="0"/>
      <w:divBdr>
        <w:top w:val="none" w:sz="0" w:space="0" w:color="auto"/>
        <w:left w:val="none" w:sz="0" w:space="0" w:color="auto"/>
        <w:bottom w:val="none" w:sz="0" w:space="0" w:color="auto"/>
        <w:right w:val="none" w:sz="0" w:space="0" w:color="auto"/>
      </w:divBdr>
      <w:divsChild>
        <w:div w:id="1785423976">
          <w:marLeft w:val="0"/>
          <w:marRight w:val="0"/>
          <w:marTop w:val="0"/>
          <w:marBottom w:val="0"/>
          <w:divBdr>
            <w:top w:val="none" w:sz="0" w:space="0" w:color="auto"/>
            <w:left w:val="none" w:sz="0" w:space="0" w:color="auto"/>
            <w:bottom w:val="none" w:sz="0" w:space="0" w:color="auto"/>
            <w:right w:val="none" w:sz="0" w:space="0" w:color="auto"/>
          </w:divBdr>
        </w:div>
      </w:divsChild>
    </w:div>
    <w:div w:id="120391681">
      <w:bodyDiv w:val="1"/>
      <w:marLeft w:val="0"/>
      <w:marRight w:val="0"/>
      <w:marTop w:val="0"/>
      <w:marBottom w:val="0"/>
      <w:divBdr>
        <w:top w:val="none" w:sz="0" w:space="0" w:color="auto"/>
        <w:left w:val="none" w:sz="0" w:space="0" w:color="auto"/>
        <w:bottom w:val="none" w:sz="0" w:space="0" w:color="auto"/>
        <w:right w:val="none" w:sz="0" w:space="0" w:color="auto"/>
      </w:divBdr>
      <w:divsChild>
        <w:div w:id="1051344508">
          <w:marLeft w:val="0"/>
          <w:marRight w:val="0"/>
          <w:marTop w:val="0"/>
          <w:marBottom w:val="0"/>
          <w:divBdr>
            <w:top w:val="none" w:sz="0" w:space="0" w:color="auto"/>
            <w:left w:val="none" w:sz="0" w:space="0" w:color="auto"/>
            <w:bottom w:val="none" w:sz="0" w:space="0" w:color="auto"/>
            <w:right w:val="none" w:sz="0" w:space="0" w:color="auto"/>
          </w:divBdr>
        </w:div>
      </w:divsChild>
    </w:div>
    <w:div w:id="125123869">
      <w:bodyDiv w:val="1"/>
      <w:marLeft w:val="0"/>
      <w:marRight w:val="0"/>
      <w:marTop w:val="0"/>
      <w:marBottom w:val="0"/>
      <w:divBdr>
        <w:top w:val="none" w:sz="0" w:space="0" w:color="auto"/>
        <w:left w:val="none" w:sz="0" w:space="0" w:color="auto"/>
        <w:bottom w:val="none" w:sz="0" w:space="0" w:color="auto"/>
        <w:right w:val="none" w:sz="0" w:space="0" w:color="auto"/>
      </w:divBdr>
      <w:divsChild>
        <w:div w:id="1046217755">
          <w:marLeft w:val="0"/>
          <w:marRight w:val="0"/>
          <w:marTop w:val="0"/>
          <w:marBottom w:val="0"/>
          <w:divBdr>
            <w:top w:val="none" w:sz="0" w:space="0" w:color="auto"/>
            <w:left w:val="none" w:sz="0" w:space="0" w:color="auto"/>
            <w:bottom w:val="none" w:sz="0" w:space="0" w:color="auto"/>
            <w:right w:val="none" w:sz="0" w:space="0" w:color="auto"/>
          </w:divBdr>
        </w:div>
      </w:divsChild>
    </w:div>
    <w:div w:id="160243152">
      <w:bodyDiv w:val="1"/>
      <w:marLeft w:val="0"/>
      <w:marRight w:val="0"/>
      <w:marTop w:val="0"/>
      <w:marBottom w:val="0"/>
      <w:divBdr>
        <w:top w:val="none" w:sz="0" w:space="0" w:color="auto"/>
        <w:left w:val="none" w:sz="0" w:space="0" w:color="auto"/>
        <w:bottom w:val="none" w:sz="0" w:space="0" w:color="auto"/>
        <w:right w:val="none" w:sz="0" w:space="0" w:color="auto"/>
      </w:divBdr>
      <w:divsChild>
        <w:div w:id="1077627322">
          <w:marLeft w:val="0"/>
          <w:marRight w:val="0"/>
          <w:marTop w:val="0"/>
          <w:marBottom w:val="0"/>
          <w:divBdr>
            <w:top w:val="none" w:sz="0" w:space="0" w:color="auto"/>
            <w:left w:val="none" w:sz="0" w:space="0" w:color="auto"/>
            <w:bottom w:val="none" w:sz="0" w:space="0" w:color="auto"/>
            <w:right w:val="none" w:sz="0" w:space="0" w:color="auto"/>
          </w:divBdr>
        </w:div>
      </w:divsChild>
    </w:div>
    <w:div w:id="161897601">
      <w:bodyDiv w:val="1"/>
      <w:marLeft w:val="0"/>
      <w:marRight w:val="0"/>
      <w:marTop w:val="0"/>
      <w:marBottom w:val="0"/>
      <w:divBdr>
        <w:top w:val="none" w:sz="0" w:space="0" w:color="auto"/>
        <w:left w:val="none" w:sz="0" w:space="0" w:color="auto"/>
        <w:bottom w:val="none" w:sz="0" w:space="0" w:color="auto"/>
        <w:right w:val="none" w:sz="0" w:space="0" w:color="auto"/>
      </w:divBdr>
      <w:divsChild>
        <w:div w:id="1368876770">
          <w:marLeft w:val="0"/>
          <w:marRight w:val="0"/>
          <w:marTop w:val="0"/>
          <w:marBottom w:val="0"/>
          <w:divBdr>
            <w:top w:val="none" w:sz="0" w:space="0" w:color="auto"/>
            <w:left w:val="none" w:sz="0" w:space="0" w:color="auto"/>
            <w:bottom w:val="none" w:sz="0" w:space="0" w:color="auto"/>
            <w:right w:val="none" w:sz="0" w:space="0" w:color="auto"/>
          </w:divBdr>
        </w:div>
      </w:divsChild>
    </w:div>
    <w:div w:id="180318025">
      <w:bodyDiv w:val="1"/>
      <w:marLeft w:val="0"/>
      <w:marRight w:val="0"/>
      <w:marTop w:val="0"/>
      <w:marBottom w:val="0"/>
      <w:divBdr>
        <w:top w:val="none" w:sz="0" w:space="0" w:color="auto"/>
        <w:left w:val="none" w:sz="0" w:space="0" w:color="auto"/>
        <w:bottom w:val="none" w:sz="0" w:space="0" w:color="auto"/>
        <w:right w:val="none" w:sz="0" w:space="0" w:color="auto"/>
      </w:divBdr>
      <w:divsChild>
        <w:div w:id="1307736553">
          <w:marLeft w:val="0"/>
          <w:marRight w:val="0"/>
          <w:marTop w:val="0"/>
          <w:marBottom w:val="0"/>
          <w:divBdr>
            <w:top w:val="none" w:sz="0" w:space="0" w:color="auto"/>
            <w:left w:val="none" w:sz="0" w:space="0" w:color="auto"/>
            <w:bottom w:val="none" w:sz="0" w:space="0" w:color="auto"/>
            <w:right w:val="none" w:sz="0" w:space="0" w:color="auto"/>
          </w:divBdr>
        </w:div>
      </w:divsChild>
    </w:div>
    <w:div w:id="184637874">
      <w:bodyDiv w:val="1"/>
      <w:marLeft w:val="0"/>
      <w:marRight w:val="0"/>
      <w:marTop w:val="0"/>
      <w:marBottom w:val="0"/>
      <w:divBdr>
        <w:top w:val="none" w:sz="0" w:space="0" w:color="auto"/>
        <w:left w:val="none" w:sz="0" w:space="0" w:color="auto"/>
        <w:bottom w:val="none" w:sz="0" w:space="0" w:color="auto"/>
        <w:right w:val="none" w:sz="0" w:space="0" w:color="auto"/>
      </w:divBdr>
    </w:div>
    <w:div w:id="200092047">
      <w:bodyDiv w:val="1"/>
      <w:marLeft w:val="0"/>
      <w:marRight w:val="0"/>
      <w:marTop w:val="0"/>
      <w:marBottom w:val="0"/>
      <w:divBdr>
        <w:top w:val="none" w:sz="0" w:space="0" w:color="auto"/>
        <w:left w:val="none" w:sz="0" w:space="0" w:color="auto"/>
        <w:bottom w:val="none" w:sz="0" w:space="0" w:color="auto"/>
        <w:right w:val="none" w:sz="0" w:space="0" w:color="auto"/>
      </w:divBdr>
      <w:divsChild>
        <w:div w:id="198207362">
          <w:marLeft w:val="0"/>
          <w:marRight w:val="0"/>
          <w:marTop w:val="0"/>
          <w:marBottom w:val="0"/>
          <w:divBdr>
            <w:top w:val="none" w:sz="0" w:space="0" w:color="auto"/>
            <w:left w:val="none" w:sz="0" w:space="0" w:color="auto"/>
            <w:bottom w:val="none" w:sz="0" w:space="0" w:color="auto"/>
            <w:right w:val="none" w:sz="0" w:space="0" w:color="auto"/>
          </w:divBdr>
        </w:div>
      </w:divsChild>
    </w:div>
    <w:div w:id="205988351">
      <w:bodyDiv w:val="1"/>
      <w:marLeft w:val="0"/>
      <w:marRight w:val="0"/>
      <w:marTop w:val="0"/>
      <w:marBottom w:val="0"/>
      <w:divBdr>
        <w:top w:val="none" w:sz="0" w:space="0" w:color="auto"/>
        <w:left w:val="none" w:sz="0" w:space="0" w:color="auto"/>
        <w:bottom w:val="none" w:sz="0" w:space="0" w:color="auto"/>
        <w:right w:val="none" w:sz="0" w:space="0" w:color="auto"/>
      </w:divBdr>
      <w:divsChild>
        <w:div w:id="1890996573">
          <w:marLeft w:val="0"/>
          <w:marRight w:val="0"/>
          <w:marTop w:val="0"/>
          <w:marBottom w:val="0"/>
          <w:divBdr>
            <w:top w:val="none" w:sz="0" w:space="0" w:color="auto"/>
            <w:left w:val="none" w:sz="0" w:space="0" w:color="auto"/>
            <w:bottom w:val="none" w:sz="0" w:space="0" w:color="auto"/>
            <w:right w:val="none" w:sz="0" w:space="0" w:color="auto"/>
          </w:divBdr>
        </w:div>
      </w:divsChild>
    </w:div>
    <w:div w:id="216093945">
      <w:bodyDiv w:val="1"/>
      <w:marLeft w:val="0"/>
      <w:marRight w:val="0"/>
      <w:marTop w:val="0"/>
      <w:marBottom w:val="0"/>
      <w:divBdr>
        <w:top w:val="none" w:sz="0" w:space="0" w:color="auto"/>
        <w:left w:val="none" w:sz="0" w:space="0" w:color="auto"/>
        <w:bottom w:val="none" w:sz="0" w:space="0" w:color="auto"/>
        <w:right w:val="none" w:sz="0" w:space="0" w:color="auto"/>
      </w:divBdr>
      <w:divsChild>
        <w:div w:id="2146199493">
          <w:marLeft w:val="0"/>
          <w:marRight w:val="0"/>
          <w:marTop w:val="0"/>
          <w:marBottom w:val="0"/>
          <w:divBdr>
            <w:top w:val="none" w:sz="0" w:space="0" w:color="auto"/>
            <w:left w:val="none" w:sz="0" w:space="0" w:color="auto"/>
            <w:bottom w:val="none" w:sz="0" w:space="0" w:color="auto"/>
            <w:right w:val="none" w:sz="0" w:space="0" w:color="auto"/>
          </w:divBdr>
        </w:div>
      </w:divsChild>
    </w:div>
    <w:div w:id="238755151">
      <w:bodyDiv w:val="1"/>
      <w:marLeft w:val="0"/>
      <w:marRight w:val="0"/>
      <w:marTop w:val="0"/>
      <w:marBottom w:val="0"/>
      <w:divBdr>
        <w:top w:val="none" w:sz="0" w:space="0" w:color="auto"/>
        <w:left w:val="none" w:sz="0" w:space="0" w:color="auto"/>
        <w:bottom w:val="none" w:sz="0" w:space="0" w:color="auto"/>
        <w:right w:val="none" w:sz="0" w:space="0" w:color="auto"/>
      </w:divBdr>
    </w:div>
    <w:div w:id="266234814">
      <w:bodyDiv w:val="1"/>
      <w:marLeft w:val="0"/>
      <w:marRight w:val="0"/>
      <w:marTop w:val="0"/>
      <w:marBottom w:val="0"/>
      <w:divBdr>
        <w:top w:val="none" w:sz="0" w:space="0" w:color="auto"/>
        <w:left w:val="none" w:sz="0" w:space="0" w:color="auto"/>
        <w:bottom w:val="none" w:sz="0" w:space="0" w:color="auto"/>
        <w:right w:val="none" w:sz="0" w:space="0" w:color="auto"/>
      </w:divBdr>
      <w:divsChild>
        <w:div w:id="531038629">
          <w:marLeft w:val="0"/>
          <w:marRight w:val="0"/>
          <w:marTop w:val="0"/>
          <w:marBottom w:val="0"/>
          <w:divBdr>
            <w:top w:val="none" w:sz="0" w:space="0" w:color="auto"/>
            <w:left w:val="none" w:sz="0" w:space="0" w:color="auto"/>
            <w:bottom w:val="none" w:sz="0" w:space="0" w:color="auto"/>
            <w:right w:val="none" w:sz="0" w:space="0" w:color="auto"/>
          </w:divBdr>
        </w:div>
      </w:divsChild>
    </w:div>
    <w:div w:id="267274980">
      <w:bodyDiv w:val="1"/>
      <w:marLeft w:val="0"/>
      <w:marRight w:val="0"/>
      <w:marTop w:val="0"/>
      <w:marBottom w:val="0"/>
      <w:divBdr>
        <w:top w:val="none" w:sz="0" w:space="0" w:color="auto"/>
        <w:left w:val="none" w:sz="0" w:space="0" w:color="auto"/>
        <w:bottom w:val="none" w:sz="0" w:space="0" w:color="auto"/>
        <w:right w:val="none" w:sz="0" w:space="0" w:color="auto"/>
      </w:divBdr>
      <w:divsChild>
        <w:div w:id="364478046">
          <w:marLeft w:val="0"/>
          <w:marRight w:val="0"/>
          <w:marTop w:val="0"/>
          <w:marBottom w:val="0"/>
          <w:divBdr>
            <w:top w:val="none" w:sz="0" w:space="0" w:color="auto"/>
            <w:left w:val="none" w:sz="0" w:space="0" w:color="auto"/>
            <w:bottom w:val="none" w:sz="0" w:space="0" w:color="auto"/>
            <w:right w:val="none" w:sz="0" w:space="0" w:color="auto"/>
          </w:divBdr>
        </w:div>
      </w:divsChild>
    </w:div>
    <w:div w:id="294259656">
      <w:bodyDiv w:val="1"/>
      <w:marLeft w:val="0"/>
      <w:marRight w:val="0"/>
      <w:marTop w:val="0"/>
      <w:marBottom w:val="0"/>
      <w:divBdr>
        <w:top w:val="none" w:sz="0" w:space="0" w:color="auto"/>
        <w:left w:val="none" w:sz="0" w:space="0" w:color="auto"/>
        <w:bottom w:val="none" w:sz="0" w:space="0" w:color="auto"/>
        <w:right w:val="none" w:sz="0" w:space="0" w:color="auto"/>
      </w:divBdr>
      <w:divsChild>
        <w:div w:id="248855797">
          <w:marLeft w:val="0"/>
          <w:marRight w:val="0"/>
          <w:marTop w:val="0"/>
          <w:marBottom w:val="0"/>
          <w:divBdr>
            <w:top w:val="none" w:sz="0" w:space="0" w:color="auto"/>
            <w:left w:val="none" w:sz="0" w:space="0" w:color="auto"/>
            <w:bottom w:val="none" w:sz="0" w:space="0" w:color="auto"/>
            <w:right w:val="none" w:sz="0" w:space="0" w:color="auto"/>
          </w:divBdr>
        </w:div>
      </w:divsChild>
    </w:div>
    <w:div w:id="298414732">
      <w:bodyDiv w:val="1"/>
      <w:marLeft w:val="0"/>
      <w:marRight w:val="0"/>
      <w:marTop w:val="0"/>
      <w:marBottom w:val="0"/>
      <w:divBdr>
        <w:top w:val="none" w:sz="0" w:space="0" w:color="auto"/>
        <w:left w:val="none" w:sz="0" w:space="0" w:color="auto"/>
        <w:bottom w:val="none" w:sz="0" w:space="0" w:color="auto"/>
        <w:right w:val="none" w:sz="0" w:space="0" w:color="auto"/>
      </w:divBdr>
      <w:divsChild>
        <w:div w:id="969016230">
          <w:marLeft w:val="0"/>
          <w:marRight w:val="0"/>
          <w:marTop w:val="0"/>
          <w:marBottom w:val="0"/>
          <w:divBdr>
            <w:top w:val="none" w:sz="0" w:space="0" w:color="auto"/>
            <w:left w:val="none" w:sz="0" w:space="0" w:color="auto"/>
            <w:bottom w:val="none" w:sz="0" w:space="0" w:color="auto"/>
            <w:right w:val="none" w:sz="0" w:space="0" w:color="auto"/>
          </w:divBdr>
        </w:div>
      </w:divsChild>
    </w:div>
    <w:div w:id="318534663">
      <w:bodyDiv w:val="1"/>
      <w:marLeft w:val="0"/>
      <w:marRight w:val="0"/>
      <w:marTop w:val="0"/>
      <w:marBottom w:val="0"/>
      <w:divBdr>
        <w:top w:val="none" w:sz="0" w:space="0" w:color="auto"/>
        <w:left w:val="none" w:sz="0" w:space="0" w:color="auto"/>
        <w:bottom w:val="none" w:sz="0" w:space="0" w:color="auto"/>
        <w:right w:val="none" w:sz="0" w:space="0" w:color="auto"/>
      </w:divBdr>
      <w:divsChild>
        <w:div w:id="2015647534">
          <w:marLeft w:val="0"/>
          <w:marRight w:val="0"/>
          <w:marTop w:val="0"/>
          <w:marBottom w:val="0"/>
          <w:divBdr>
            <w:top w:val="none" w:sz="0" w:space="0" w:color="auto"/>
            <w:left w:val="none" w:sz="0" w:space="0" w:color="auto"/>
            <w:bottom w:val="none" w:sz="0" w:space="0" w:color="auto"/>
            <w:right w:val="none" w:sz="0" w:space="0" w:color="auto"/>
          </w:divBdr>
        </w:div>
      </w:divsChild>
    </w:div>
    <w:div w:id="355232478">
      <w:bodyDiv w:val="1"/>
      <w:marLeft w:val="0"/>
      <w:marRight w:val="0"/>
      <w:marTop w:val="0"/>
      <w:marBottom w:val="0"/>
      <w:divBdr>
        <w:top w:val="none" w:sz="0" w:space="0" w:color="auto"/>
        <w:left w:val="none" w:sz="0" w:space="0" w:color="auto"/>
        <w:bottom w:val="none" w:sz="0" w:space="0" w:color="auto"/>
        <w:right w:val="none" w:sz="0" w:space="0" w:color="auto"/>
      </w:divBdr>
      <w:divsChild>
        <w:div w:id="1008293034">
          <w:marLeft w:val="0"/>
          <w:marRight w:val="0"/>
          <w:marTop w:val="0"/>
          <w:marBottom w:val="0"/>
          <w:divBdr>
            <w:top w:val="none" w:sz="0" w:space="0" w:color="auto"/>
            <w:left w:val="none" w:sz="0" w:space="0" w:color="auto"/>
            <w:bottom w:val="none" w:sz="0" w:space="0" w:color="auto"/>
            <w:right w:val="none" w:sz="0" w:space="0" w:color="auto"/>
          </w:divBdr>
        </w:div>
      </w:divsChild>
    </w:div>
    <w:div w:id="366837284">
      <w:bodyDiv w:val="1"/>
      <w:marLeft w:val="0"/>
      <w:marRight w:val="0"/>
      <w:marTop w:val="0"/>
      <w:marBottom w:val="0"/>
      <w:divBdr>
        <w:top w:val="none" w:sz="0" w:space="0" w:color="auto"/>
        <w:left w:val="none" w:sz="0" w:space="0" w:color="auto"/>
        <w:bottom w:val="none" w:sz="0" w:space="0" w:color="auto"/>
        <w:right w:val="none" w:sz="0" w:space="0" w:color="auto"/>
      </w:divBdr>
      <w:divsChild>
        <w:div w:id="1789737922">
          <w:marLeft w:val="0"/>
          <w:marRight w:val="0"/>
          <w:marTop w:val="0"/>
          <w:marBottom w:val="0"/>
          <w:divBdr>
            <w:top w:val="none" w:sz="0" w:space="0" w:color="auto"/>
            <w:left w:val="none" w:sz="0" w:space="0" w:color="auto"/>
            <w:bottom w:val="none" w:sz="0" w:space="0" w:color="auto"/>
            <w:right w:val="none" w:sz="0" w:space="0" w:color="auto"/>
          </w:divBdr>
        </w:div>
      </w:divsChild>
    </w:div>
    <w:div w:id="389811551">
      <w:bodyDiv w:val="1"/>
      <w:marLeft w:val="0"/>
      <w:marRight w:val="0"/>
      <w:marTop w:val="0"/>
      <w:marBottom w:val="0"/>
      <w:divBdr>
        <w:top w:val="none" w:sz="0" w:space="0" w:color="auto"/>
        <w:left w:val="none" w:sz="0" w:space="0" w:color="auto"/>
        <w:bottom w:val="none" w:sz="0" w:space="0" w:color="auto"/>
        <w:right w:val="none" w:sz="0" w:space="0" w:color="auto"/>
      </w:divBdr>
      <w:divsChild>
        <w:div w:id="196507940">
          <w:marLeft w:val="0"/>
          <w:marRight w:val="0"/>
          <w:marTop w:val="0"/>
          <w:marBottom w:val="0"/>
          <w:divBdr>
            <w:top w:val="none" w:sz="0" w:space="0" w:color="auto"/>
            <w:left w:val="none" w:sz="0" w:space="0" w:color="auto"/>
            <w:bottom w:val="none" w:sz="0" w:space="0" w:color="auto"/>
            <w:right w:val="none" w:sz="0" w:space="0" w:color="auto"/>
          </w:divBdr>
        </w:div>
      </w:divsChild>
    </w:div>
    <w:div w:id="400908492">
      <w:bodyDiv w:val="1"/>
      <w:marLeft w:val="0"/>
      <w:marRight w:val="0"/>
      <w:marTop w:val="0"/>
      <w:marBottom w:val="0"/>
      <w:divBdr>
        <w:top w:val="none" w:sz="0" w:space="0" w:color="auto"/>
        <w:left w:val="none" w:sz="0" w:space="0" w:color="auto"/>
        <w:bottom w:val="none" w:sz="0" w:space="0" w:color="auto"/>
        <w:right w:val="none" w:sz="0" w:space="0" w:color="auto"/>
      </w:divBdr>
    </w:div>
    <w:div w:id="419713912">
      <w:bodyDiv w:val="1"/>
      <w:marLeft w:val="0"/>
      <w:marRight w:val="0"/>
      <w:marTop w:val="0"/>
      <w:marBottom w:val="0"/>
      <w:divBdr>
        <w:top w:val="none" w:sz="0" w:space="0" w:color="auto"/>
        <w:left w:val="none" w:sz="0" w:space="0" w:color="auto"/>
        <w:bottom w:val="none" w:sz="0" w:space="0" w:color="auto"/>
        <w:right w:val="none" w:sz="0" w:space="0" w:color="auto"/>
      </w:divBdr>
    </w:div>
    <w:div w:id="451050521">
      <w:bodyDiv w:val="1"/>
      <w:marLeft w:val="0"/>
      <w:marRight w:val="0"/>
      <w:marTop w:val="0"/>
      <w:marBottom w:val="0"/>
      <w:divBdr>
        <w:top w:val="none" w:sz="0" w:space="0" w:color="auto"/>
        <w:left w:val="none" w:sz="0" w:space="0" w:color="auto"/>
        <w:bottom w:val="none" w:sz="0" w:space="0" w:color="auto"/>
        <w:right w:val="none" w:sz="0" w:space="0" w:color="auto"/>
      </w:divBdr>
      <w:divsChild>
        <w:div w:id="852571807">
          <w:marLeft w:val="0"/>
          <w:marRight w:val="0"/>
          <w:marTop w:val="0"/>
          <w:marBottom w:val="0"/>
          <w:divBdr>
            <w:top w:val="none" w:sz="0" w:space="0" w:color="auto"/>
            <w:left w:val="none" w:sz="0" w:space="0" w:color="auto"/>
            <w:bottom w:val="none" w:sz="0" w:space="0" w:color="auto"/>
            <w:right w:val="none" w:sz="0" w:space="0" w:color="auto"/>
          </w:divBdr>
        </w:div>
      </w:divsChild>
    </w:div>
    <w:div w:id="466438038">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sChild>
        <w:div w:id="988052906">
          <w:marLeft w:val="0"/>
          <w:marRight w:val="0"/>
          <w:marTop w:val="0"/>
          <w:marBottom w:val="0"/>
          <w:divBdr>
            <w:top w:val="none" w:sz="0" w:space="0" w:color="auto"/>
            <w:left w:val="none" w:sz="0" w:space="0" w:color="auto"/>
            <w:bottom w:val="none" w:sz="0" w:space="0" w:color="auto"/>
            <w:right w:val="none" w:sz="0" w:space="0" w:color="auto"/>
          </w:divBdr>
        </w:div>
      </w:divsChild>
    </w:div>
    <w:div w:id="478889679">
      <w:bodyDiv w:val="1"/>
      <w:marLeft w:val="0"/>
      <w:marRight w:val="0"/>
      <w:marTop w:val="0"/>
      <w:marBottom w:val="0"/>
      <w:divBdr>
        <w:top w:val="none" w:sz="0" w:space="0" w:color="auto"/>
        <w:left w:val="none" w:sz="0" w:space="0" w:color="auto"/>
        <w:bottom w:val="none" w:sz="0" w:space="0" w:color="auto"/>
        <w:right w:val="none" w:sz="0" w:space="0" w:color="auto"/>
      </w:divBdr>
    </w:div>
    <w:div w:id="481242606">
      <w:bodyDiv w:val="1"/>
      <w:marLeft w:val="0"/>
      <w:marRight w:val="0"/>
      <w:marTop w:val="0"/>
      <w:marBottom w:val="0"/>
      <w:divBdr>
        <w:top w:val="none" w:sz="0" w:space="0" w:color="auto"/>
        <w:left w:val="none" w:sz="0" w:space="0" w:color="auto"/>
        <w:bottom w:val="none" w:sz="0" w:space="0" w:color="auto"/>
        <w:right w:val="none" w:sz="0" w:space="0" w:color="auto"/>
      </w:divBdr>
      <w:divsChild>
        <w:div w:id="435056475">
          <w:marLeft w:val="0"/>
          <w:marRight w:val="0"/>
          <w:marTop w:val="0"/>
          <w:marBottom w:val="0"/>
          <w:divBdr>
            <w:top w:val="none" w:sz="0" w:space="0" w:color="auto"/>
            <w:left w:val="none" w:sz="0" w:space="0" w:color="auto"/>
            <w:bottom w:val="none" w:sz="0" w:space="0" w:color="auto"/>
            <w:right w:val="none" w:sz="0" w:space="0" w:color="auto"/>
          </w:divBdr>
        </w:div>
      </w:divsChild>
    </w:div>
    <w:div w:id="497035213">
      <w:bodyDiv w:val="1"/>
      <w:marLeft w:val="0"/>
      <w:marRight w:val="0"/>
      <w:marTop w:val="0"/>
      <w:marBottom w:val="0"/>
      <w:divBdr>
        <w:top w:val="none" w:sz="0" w:space="0" w:color="auto"/>
        <w:left w:val="none" w:sz="0" w:space="0" w:color="auto"/>
        <w:bottom w:val="none" w:sz="0" w:space="0" w:color="auto"/>
        <w:right w:val="none" w:sz="0" w:space="0" w:color="auto"/>
      </w:divBdr>
    </w:div>
    <w:div w:id="497885556">
      <w:bodyDiv w:val="1"/>
      <w:marLeft w:val="0"/>
      <w:marRight w:val="0"/>
      <w:marTop w:val="0"/>
      <w:marBottom w:val="0"/>
      <w:divBdr>
        <w:top w:val="none" w:sz="0" w:space="0" w:color="auto"/>
        <w:left w:val="none" w:sz="0" w:space="0" w:color="auto"/>
        <w:bottom w:val="none" w:sz="0" w:space="0" w:color="auto"/>
        <w:right w:val="none" w:sz="0" w:space="0" w:color="auto"/>
      </w:divBdr>
      <w:divsChild>
        <w:div w:id="128977831">
          <w:marLeft w:val="0"/>
          <w:marRight w:val="0"/>
          <w:marTop w:val="0"/>
          <w:marBottom w:val="0"/>
          <w:divBdr>
            <w:top w:val="none" w:sz="0" w:space="0" w:color="auto"/>
            <w:left w:val="none" w:sz="0" w:space="0" w:color="auto"/>
            <w:bottom w:val="none" w:sz="0" w:space="0" w:color="auto"/>
            <w:right w:val="none" w:sz="0" w:space="0" w:color="auto"/>
          </w:divBdr>
        </w:div>
      </w:divsChild>
    </w:div>
    <w:div w:id="573243617">
      <w:bodyDiv w:val="1"/>
      <w:marLeft w:val="0"/>
      <w:marRight w:val="0"/>
      <w:marTop w:val="0"/>
      <w:marBottom w:val="0"/>
      <w:divBdr>
        <w:top w:val="none" w:sz="0" w:space="0" w:color="auto"/>
        <w:left w:val="none" w:sz="0" w:space="0" w:color="auto"/>
        <w:bottom w:val="none" w:sz="0" w:space="0" w:color="auto"/>
        <w:right w:val="none" w:sz="0" w:space="0" w:color="auto"/>
      </w:divBdr>
    </w:div>
    <w:div w:id="574899539">
      <w:bodyDiv w:val="1"/>
      <w:marLeft w:val="0"/>
      <w:marRight w:val="0"/>
      <w:marTop w:val="0"/>
      <w:marBottom w:val="0"/>
      <w:divBdr>
        <w:top w:val="none" w:sz="0" w:space="0" w:color="auto"/>
        <w:left w:val="none" w:sz="0" w:space="0" w:color="auto"/>
        <w:bottom w:val="none" w:sz="0" w:space="0" w:color="auto"/>
        <w:right w:val="none" w:sz="0" w:space="0" w:color="auto"/>
      </w:divBdr>
      <w:divsChild>
        <w:div w:id="1230313628">
          <w:marLeft w:val="0"/>
          <w:marRight w:val="0"/>
          <w:marTop w:val="0"/>
          <w:marBottom w:val="0"/>
          <w:divBdr>
            <w:top w:val="none" w:sz="0" w:space="0" w:color="auto"/>
            <w:left w:val="none" w:sz="0" w:space="0" w:color="auto"/>
            <w:bottom w:val="none" w:sz="0" w:space="0" w:color="auto"/>
            <w:right w:val="none" w:sz="0" w:space="0" w:color="auto"/>
          </w:divBdr>
        </w:div>
      </w:divsChild>
    </w:div>
    <w:div w:id="59135354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66">
          <w:marLeft w:val="0"/>
          <w:marRight w:val="0"/>
          <w:marTop w:val="0"/>
          <w:marBottom w:val="0"/>
          <w:divBdr>
            <w:top w:val="none" w:sz="0" w:space="0" w:color="auto"/>
            <w:left w:val="none" w:sz="0" w:space="0" w:color="auto"/>
            <w:bottom w:val="none" w:sz="0" w:space="0" w:color="auto"/>
            <w:right w:val="none" w:sz="0" w:space="0" w:color="auto"/>
          </w:divBdr>
        </w:div>
      </w:divsChild>
    </w:div>
    <w:div w:id="623657043">
      <w:bodyDiv w:val="1"/>
      <w:marLeft w:val="0"/>
      <w:marRight w:val="0"/>
      <w:marTop w:val="0"/>
      <w:marBottom w:val="0"/>
      <w:divBdr>
        <w:top w:val="none" w:sz="0" w:space="0" w:color="auto"/>
        <w:left w:val="none" w:sz="0" w:space="0" w:color="auto"/>
        <w:bottom w:val="none" w:sz="0" w:space="0" w:color="auto"/>
        <w:right w:val="none" w:sz="0" w:space="0" w:color="auto"/>
      </w:divBdr>
      <w:divsChild>
        <w:div w:id="149323235">
          <w:marLeft w:val="0"/>
          <w:marRight w:val="0"/>
          <w:marTop w:val="0"/>
          <w:marBottom w:val="0"/>
          <w:divBdr>
            <w:top w:val="none" w:sz="0" w:space="0" w:color="auto"/>
            <w:left w:val="none" w:sz="0" w:space="0" w:color="auto"/>
            <w:bottom w:val="none" w:sz="0" w:space="0" w:color="auto"/>
            <w:right w:val="none" w:sz="0" w:space="0" w:color="auto"/>
          </w:divBdr>
        </w:div>
      </w:divsChild>
    </w:div>
    <w:div w:id="655307608">
      <w:bodyDiv w:val="1"/>
      <w:marLeft w:val="0"/>
      <w:marRight w:val="0"/>
      <w:marTop w:val="0"/>
      <w:marBottom w:val="0"/>
      <w:divBdr>
        <w:top w:val="none" w:sz="0" w:space="0" w:color="auto"/>
        <w:left w:val="none" w:sz="0" w:space="0" w:color="auto"/>
        <w:bottom w:val="none" w:sz="0" w:space="0" w:color="auto"/>
        <w:right w:val="none" w:sz="0" w:space="0" w:color="auto"/>
      </w:divBdr>
      <w:divsChild>
        <w:div w:id="2139910313">
          <w:marLeft w:val="0"/>
          <w:marRight w:val="0"/>
          <w:marTop w:val="0"/>
          <w:marBottom w:val="0"/>
          <w:divBdr>
            <w:top w:val="none" w:sz="0" w:space="0" w:color="auto"/>
            <w:left w:val="none" w:sz="0" w:space="0" w:color="auto"/>
            <w:bottom w:val="none" w:sz="0" w:space="0" w:color="auto"/>
            <w:right w:val="none" w:sz="0" w:space="0" w:color="auto"/>
          </w:divBdr>
        </w:div>
      </w:divsChild>
    </w:div>
    <w:div w:id="670566748">
      <w:bodyDiv w:val="1"/>
      <w:marLeft w:val="0"/>
      <w:marRight w:val="0"/>
      <w:marTop w:val="0"/>
      <w:marBottom w:val="0"/>
      <w:divBdr>
        <w:top w:val="none" w:sz="0" w:space="0" w:color="auto"/>
        <w:left w:val="none" w:sz="0" w:space="0" w:color="auto"/>
        <w:bottom w:val="none" w:sz="0" w:space="0" w:color="auto"/>
        <w:right w:val="none" w:sz="0" w:space="0" w:color="auto"/>
      </w:divBdr>
      <w:divsChild>
        <w:div w:id="1934774198">
          <w:marLeft w:val="0"/>
          <w:marRight w:val="0"/>
          <w:marTop w:val="0"/>
          <w:marBottom w:val="0"/>
          <w:divBdr>
            <w:top w:val="none" w:sz="0" w:space="0" w:color="auto"/>
            <w:left w:val="none" w:sz="0" w:space="0" w:color="auto"/>
            <w:bottom w:val="none" w:sz="0" w:space="0" w:color="auto"/>
            <w:right w:val="none" w:sz="0" w:space="0" w:color="auto"/>
          </w:divBdr>
        </w:div>
      </w:divsChild>
    </w:div>
    <w:div w:id="678049149">
      <w:bodyDiv w:val="1"/>
      <w:marLeft w:val="0"/>
      <w:marRight w:val="0"/>
      <w:marTop w:val="0"/>
      <w:marBottom w:val="0"/>
      <w:divBdr>
        <w:top w:val="none" w:sz="0" w:space="0" w:color="auto"/>
        <w:left w:val="none" w:sz="0" w:space="0" w:color="auto"/>
        <w:bottom w:val="none" w:sz="0" w:space="0" w:color="auto"/>
        <w:right w:val="none" w:sz="0" w:space="0" w:color="auto"/>
      </w:divBdr>
      <w:divsChild>
        <w:div w:id="444231135">
          <w:marLeft w:val="0"/>
          <w:marRight w:val="0"/>
          <w:marTop w:val="0"/>
          <w:marBottom w:val="0"/>
          <w:divBdr>
            <w:top w:val="none" w:sz="0" w:space="0" w:color="auto"/>
            <w:left w:val="none" w:sz="0" w:space="0" w:color="auto"/>
            <w:bottom w:val="none" w:sz="0" w:space="0" w:color="auto"/>
            <w:right w:val="none" w:sz="0" w:space="0" w:color="auto"/>
          </w:divBdr>
        </w:div>
      </w:divsChild>
    </w:div>
    <w:div w:id="685250887">
      <w:bodyDiv w:val="1"/>
      <w:marLeft w:val="0"/>
      <w:marRight w:val="0"/>
      <w:marTop w:val="0"/>
      <w:marBottom w:val="0"/>
      <w:divBdr>
        <w:top w:val="none" w:sz="0" w:space="0" w:color="auto"/>
        <w:left w:val="none" w:sz="0" w:space="0" w:color="auto"/>
        <w:bottom w:val="none" w:sz="0" w:space="0" w:color="auto"/>
        <w:right w:val="none" w:sz="0" w:space="0" w:color="auto"/>
      </w:divBdr>
      <w:divsChild>
        <w:div w:id="622031194">
          <w:marLeft w:val="0"/>
          <w:marRight w:val="0"/>
          <w:marTop w:val="0"/>
          <w:marBottom w:val="0"/>
          <w:divBdr>
            <w:top w:val="none" w:sz="0" w:space="0" w:color="auto"/>
            <w:left w:val="none" w:sz="0" w:space="0" w:color="auto"/>
            <w:bottom w:val="none" w:sz="0" w:space="0" w:color="auto"/>
            <w:right w:val="none" w:sz="0" w:space="0" w:color="auto"/>
          </w:divBdr>
        </w:div>
      </w:divsChild>
    </w:div>
    <w:div w:id="718669804">
      <w:bodyDiv w:val="1"/>
      <w:marLeft w:val="0"/>
      <w:marRight w:val="0"/>
      <w:marTop w:val="0"/>
      <w:marBottom w:val="0"/>
      <w:divBdr>
        <w:top w:val="none" w:sz="0" w:space="0" w:color="auto"/>
        <w:left w:val="none" w:sz="0" w:space="0" w:color="auto"/>
        <w:bottom w:val="none" w:sz="0" w:space="0" w:color="auto"/>
        <w:right w:val="none" w:sz="0" w:space="0" w:color="auto"/>
      </w:divBdr>
      <w:divsChild>
        <w:div w:id="1076515967">
          <w:marLeft w:val="0"/>
          <w:marRight w:val="0"/>
          <w:marTop w:val="0"/>
          <w:marBottom w:val="0"/>
          <w:divBdr>
            <w:top w:val="none" w:sz="0" w:space="0" w:color="auto"/>
            <w:left w:val="none" w:sz="0" w:space="0" w:color="auto"/>
            <w:bottom w:val="none" w:sz="0" w:space="0" w:color="auto"/>
            <w:right w:val="none" w:sz="0" w:space="0" w:color="auto"/>
          </w:divBdr>
        </w:div>
      </w:divsChild>
    </w:div>
    <w:div w:id="723798424">
      <w:bodyDiv w:val="1"/>
      <w:marLeft w:val="0"/>
      <w:marRight w:val="0"/>
      <w:marTop w:val="0"/>
      <w:marBottom w:val="0"/>
      <w:divBdr>
        <w:top w:val="none" w:sz="0" w:space="0" w:color="auto"/>
        <w:left w:val="none" w:sz="0" w:space="0" w:color="auto"/>
        <w:bottom w:val="none" w:sz="0" w:space="0" w:color="auto"/>
        <w:right w:val="none" w:sz="0" w:space="0" w:color="auto"/>
      </w:divBdr>
      <w:divsChild>
        <w:div w:id="989166391">
          <w:marLeft w:val="0"/>
          <w:marRight w:val="0"/>
          <w:marTop w:val="0"/>
          <w:marBottom w:val="0"/>
          <w:divBdr>
            <w:top w:val="none" w:sz="0" w:space="0" w:color="auto"/>
            <w:left w:val="none" w:sz="0" w:space="0" w:color="auto"/>
            <w:bottom w:val="none" w:sz="0" w:space="0" w:color="auto"/>
            <w:right w:val="none" w:sz="0" w:space="0" w:color="auto"/>
          </w:divBdr>
        </w:div>
      </w:divsChild>
    </w:div>
    <w:div w:id="730274367">
      <w:bodyDiv w:val="1"/>
      <w:marLeft w:val="0"/>
      <w:marRight w:val="0"/>
      <w:marTop w:val="0"/>
      <w:marBottom w:val="0"/>
      <w:divBdr>
        <w:top w:val="none" w:sz="0" w:space="0" w:color="auto"/>
        <w:left w:val="none" w:sz="0" w:space="0" w:color="auto"/>
        <w:bottom w:val="none" w:sz="0" w:space="0" w:color="auto"/>
        <w:right w:val="none" w:sz="0" w:space="0" w:color="auto"/>
      </w:divBdr>
      <w:divsChild>
        <w:div w:id="1905991306">
          <w:marLeft w:val="0"/>
          <w:marRight w:val="0"/>
          <w:marTop w:val="0"/>
          <w:marBottom w:val="0"/>
          <w:divBdr>
            <w:top w:val="none" w:sz="0" w:space="0" w:color="auto"/>
            <w:left w:val="none" w:sz="0" w:space="0" w:color="auto"/>
            <w:bottom w:val="none" w:sz="0" w:space="0" w:color="auto"/>
            <w:right w:val="none" w:sz="0" w:space="0" w:color="auto"/>
          </w:divBdr>
        </w:div>
      </w:divsChild>
    </w:div>
    <w:div w:id="760221570">
      <w:bodyDiv w:val="1"/>
      <w:marLeft w:val="0"/>
      <w:marRight w:val="0"/>
      <w:marTop w:val="0"/>
      <w:marBottom w:val="0"/>
      <w:divBdr>
        <w:top w:val="none" w:sz="0" w:space="0" w:color="auto"/>
        <w:left w:val="none" w:sz="0" w:space="0" w:color="auto"/>
        <w:bottom w:val="none" w:sz="0" w:space="0" w:color="auto"/>
        <w:right w:val="none" w:sz="0" w:space="0" w:color="auto"/>
      </w:divBdr>
      <w:divsChild>
        <w:div w:id="732002113">
          <w:marLeft w:val="0"/>
          <w:marRight w:val="0"/>
          <w:marTop w:val="0"/>
          <w:marBottom w:val="0"/>
          <w:divBdr>
            <w:top w:val="none" w:sz="0" w:space="0" w:color="auto"/>
            <w:left w:val="none" w:sz="0" w:space="0" w:color="auto"/>
            <w:bottom w:val="none" w:sz="0" w:space="0" w:color="auto"/>
            <w:right w:val="none" w:sz="0" w:space="0" w:color="auto"/>
          </w:divBdr>
        </w:div>
      </w:divsChild>
    </w:div>
    <w:div w:id="770704020">
      <w:bodyDiv w:val="1"/>
      <w:marLeft w:val="0"/>
      <w:marRight w:val="0"/>
      <w:marTop w:val="0"/>
      <w:marBottom w:val="0"/>
      <w:divBdr>
        <w:top w:val="none" w:sz="0" w:space="0" w:color="auto"/>
        <w:left w:val="none" w:sz="0" w:space="0" w:color="auto"/>
        <w:bottom w:val="none" w:sz="0" w:space="0" w:color="auto"/>
        <w:right w:val="none" w:sz="0" w:space="0" w:color="auto"/>
      </w:divBdr>
    </w:div>
    <w:div w:id="771974983">
      <w:bodyDiv w:val="1"/>
      <w:marLeft w:val="0"/>
      <w:marRight w:val="0"/>
      <w:marTop w:val="0"/>
      <w:marBottom w:val="0"/>
      <w:divBdr>
        <w:top w:val="none" w:sz="0" w:space="0" w:color="auto"/>
        <w:left w:val="none" w:sz="0" w:space="0" w:color="auto"/>
        <w:bottom w:val="none" w:sz="0" w:space="0" w:color="auto"/>
        <w:right w:val="none" w:sz="0" w:space="0" w:color="auto"/>
      </w:divBdr>
      <w:divsChild>
        <w:div w:id="883911018">
          <w:marLeft w:val="0"/>
          <w:marRight w:val="0"/>
          <w:marTop w:val="0"/>
          <w:marBottom w:val="0"/>
          <w:divBdr>
            <w:top w:val="none" w:sz="0" w:space="0" w:color="auto"/>
            <w:left w:val="none" w:sz="0" w:space="0" w:color="auto"/>
            <w:bottom w:val="none" w:sz="0" w:space="0" w:color="auto"/>
            <w:right w:val="none" w:sz="0" w:space="0" w:color="auto"/>
          </w:divBdr>
        </w:div>
      </w:divsChild>
    </w:div>
    <w:div w:id="777524390">
      <w:bodyDiv w:val="1"/>
      <w:marLeft w:val="0"/>
      <w:marRight w:val="0"/>
      <w:marTop w:val="0"/>
      <w:marBottom w:val="0"/>
      <w:divBdr>
        <w:top w:val="none" w:sz="0" w:space="0" w:color="auto"/>
        <w:left w:val="none" w:sz="0" w:space="0" w:color="auto"/>
        <w:bottom w:val="none" w:sz="0" w:space="0" w:color="auto"/>
        <w:right w:val="none" w:sz="0" w:space="0" w:color="auto"/>
      </w:divBdr>
      <w:divsChild>
        <w:div w:id="226303550">
          <w:marLeft w:val="0"/>
          <w:marRight w:val="0"/>
          <w:marTop w:val="0"/>
          <w:marBottom w:val="0"/>
          <w:divBdr>
            <w:top w:val="none" w:sz="0" w:space="0" w:color="auto"/>
            <w:left w:val="none" w:sz="0" w:space="0" w:color="auto"/>
            <w:bottom w:val="none" w:sz="0" w:space="0" w:color="auto"/>
            <w:right w:val="none" w:sz="0" w:space="0" w:color="auto"/>
          </w:divBdr>
        </w:div>
      </w:divsChild>
    </w:div>
    <w:div w:id="779644399">
      <w:bodyDiv w:val="1"/>
      <w:marLeft w:val="0"/>
      <w:marRight w:val="0"/>
      <w:marTop w:val="0"/>
      <w:marBottom w:val="0"/>
      <w:divBdr>
        <w:top w:val="none" w:sz="0" w:space="0" w:color="auto"/>
        <w:left w:val="none" w:sz="0" w:space="0" w:color="auto"/>
        <w:bottom w:val="none" w:sz="0" w:space="0" w:color="auto"/>
        <w:right w:val="none" w:sz="0" w:space="0" w:color="auto"/>
      </w:divBdr>
      <w:divsChild>
        <w:div w:id="1840924785">
          <w:marLeft w:val="0"/>
          <w:marRight w:val="0"/>
          <w:marTop w:val="0"/>
          <w:marBottom w:val="0"/>
          <w:divBdr>
            <w:top w:val="none" w:sz="0" w:space="0" w:color="auto"/>
            <w:left w:val="none" w:sz="0" w:space="0" w:color="auto"/>
            <w:bottom w:val="none" w:sz="0" w:space="0" w:color="auto"/>
            <w:right w:val="none" w:sz="0" w:space="0" w:color="auto"/>
          </w:divBdr>
        </w:div>
      </w:divsChild>
    </w:div>
    <w:div w:id="785318118">
      <w:bodyDiv w:val="1"/>
      <w:marLeft w:val="0"/>
      <w:marRight w:val="0"/>
      <w:marTop w:val="0"/>
      <w:marBottom w:val="0"/>
      <w:divBdr>
        <w:top w:val="none" w:sz="0" w:space="0" w:color="auto"/>
        <w:left w:val="none" w:sz="0" w:space="0" w:color="auto"/>
        <w:bottom w:val="none" w:sz="0" w:space="0" w:color="auto"/>
        <w:right w:val="none" w:sz="0" w:space="0" w:color="auto"/>
      </w:divBdr>
      <w:divsChild>
        <w:div w:id="758989840">
          <w:marLeft w:val="0"/>
          <w:marRight w:val="0"/>
          <w:marTop w:val="0"/>
          <w:marBottom w:val="0"/>
          <w:divBdr>
            <w:top w:val="none" w:sz="0" w:space="0" w:color="auto"/>
            <w:left w:val="none" w:sz="0" w:space="0" w:color="auto"/>
            <w:bottom w:val="none" w:sz="0" w:space="0" w:color="auto"/>
            <w:right w:val="none" w:sz="0" w:space="0" w:color="auto"/>
          </w:divBdr>
        </w:div>
      </w:divsChild>
    </w:div>
    <w:div w:id="786778142">
      <w:bodyDiv w:val="1"/>
      <w:marLeft w:val="0"/>
      <w:marRight w:val="0"/>
      <w:marTop w:val="0"/>
      <w:marBottom w:val="0"/>
      <w:divBdr>
        <w:top w:val="none" w:sz="0" w:space="0" w:color="auto"/>
        <w:left w:val="none" w:sz="0" w:space="0" w:color="auto"/>
        <w:bottom w:val="none" w:sz="0" w:space="0" w:color="auto"/>
        <w:right w:val="none" w:sz="0" w:space="0" w:color="auto"/>
      </w:divBdr>
      <w:divsChild>
        <w:div w:id="144593213">
          <w:marLeft w:val="0"/>
          <w:marRight w:val="0"/>
          <w:marTop w:val="0"/>
          <w:marBottom w:val="0"/>
          <w:divBdr>
            <w:top w:val="none" w:sz="0" w:space="0" w:color="auto"/>
            <w:left w:val="none" w:sz="0" w:space="0" w:color="auto"/>
            <w:bottom w:val="none" w:sz="0" w:space="0" w:color="auto"/>
            <w:right w:val="none" w:sz="0" w:space="0" w:color="auto"/>
          </w:divBdr>
        </w:div>
      </w:divsChild>
    </w:div>
    <w:div w:id="804927355">
      <w:bodyDiv w:val="1"/>
      <w:marLeft w:val="0"/>
      <w:marRight w:val="0"/>
      <w:marTop w:val="0"/>
      <w:marBottom w:val="0"/>
      <w:divBdr>
        <w:top w:val="none" w:sz="0" w:space="0" w:color="auto"/>
        <w:left w:val="none" w:sz="0" w:space="0" w:color="auto"/>
        <w:bottom w:val="none" w:sz="0" w:space="0" w:color="auto"/>
        <w:right w:val="none" w:sz="0" w:space="0" w:color="auto"/>
      </w:divBdr>
    </w:div>
    <w:div w:id="815756086">
      <w:bodyDiv w:val="1"/>
      <w:marLeft w:val="0"/>
      <w:marRight w:val="0"/>
      <w:marTop w:val="0"/>
      <w:marBottom w:val="0"/>
      <w:divBdr>
        <w:top w:val="none" w:sz="0" w:space="0" w:color="auto"/>
        <w:left w:val="none" w:sz="0" w:space="0" w:color="auto"/>
        <w:bottom w:val="none" w:sz="0" w:space="0" w:color="auto"/>
        <w:right w:val="none" w:sz="0" w:space="0" w:color="auto"/>
      </w:divBdr>
      <w:divsChild>
        <w:div w:id="815605954">
          <w:marLeft w:val="0"/>
          <w:marRight w:val="0"/>
          <w:marTop w:val="0"/>
          <w:marBottom w:val="0"/>
          <w:divBdr>
            <w:top w:val="none" w:sz="0" w:space="0" w:color="auto"/>
            <w:left w:val="none" w:sz="0" w:space="0" w:color="auto"/>
            <w:bottom w:val="none" w:sz="0" w:space="0" w:color="auto"/>
            <w:right w:val="none" w:sz="0" w:space="0" w:color="auto"/>
          </w:divBdr>
        </w:div>
      </w:divsChild>
    </w:div>
    <w:div w:id="830482830">
      <w:bodyDiv w:val="1"/>
      <w:marLeft w:val="0"/>
      <w:marRight w:val="0"/>
      <w:marTop w:val="0"/>
      <w:marBottom w:val="0"/>
      <w:divBdr>
        <w:top w:val="none" w:sz="0" w:space="0" w:color="auto"/>
        <w:left w:val="none" w:sz="0" w:space="0" w:color="auto"/>
        <w:bottom w:val="none" w:sz="0" w:space="0" w:color="auto"/>
        <w:right w:val="none" w:sz="0" w:space="0" w:color="auto"/>
      </w:divBdr>
      <w:divsChild>
        <w:div w:id="1799838124">
          <w:marLeft w:val="0"/>
          <w:marRight w:val="0"/>
          <w:marTop w:val="0"/>
          <w:marBottom w:val="0"/>
          <w:divBdr>
            <w:top w:val="none" w:sz="0" w:space="0" w:color="auto"/>
            <w:left w:val="none" w:sz="0" w:space="0" w:color="auto"/>
            <w:bottom w:val="none" w:sz="0" w:space="0" w:color="auto"/>
            <w:right w:val="none" w:sz="0" w:space="0" w:color="auto"/>
          </w:divBdr>
        </w:div>
      </w:divsChild>
    </w:div>
    <w:div w:id="841362384">
      <w:bodyDiv w:val="1"/>
      <w:marLeft w:val="0"/>
      <w:marRight w:val="0"/>
      <w:marTop w:val="0"/>
      <w:marBottom w:val="0"/>
      <w:divBdr>
        <w:top w:val="none" w:sz="0" w:space="0" w:color="auto"/>
        <w:left w:val="none" w:sz="0" w:space="0" w:color="auto"/>
        <w:bottom w:val="none" w:sz="0" w:space="0" w:color="auto"/>
        <w:right w:val="none" w:sz="0" w:space="0" w:color="auto"/>
      </w:divBdr>
      <w:divsChild>
        <w:div w:id="1353531818">
          <w:marLeft w:val="0"/>
          <w:marRight w:val="0"/>
          <w:marTop w:val="0"/>
          <w:marBottom w:val="0"/>
          <w:divBdr>
            <w:top w:val="none" w:sz="0" w:space="0" w:color="auto"/>
            <w:left w:val="none" w:sz="0" w:space="0" w:color="auto"/>
            <w:bottom w:val="none" w:sz="0" w:space="0" w:color="auto"/>
            <w:right w:val="none" w:sz="0" w:space="0" w:color="auto"/>
          </w:divBdr>
        </w:div>
      </w:divsChild>
    </w:div>
    <w:div w:id="856651659">
      <w:bodyDiv w:val="1"/>
      <w:marLeft w:val="0"/>
      <w:marRight w:val="0"/>
      <w:marTop w:val="0"/>
      <w:marBottom w:val="0"/>
      <w:divBdr>
        <w:top w:val="none" w:sz="0" w:space="0" w:color="auto"/>
        <w:left w:val="none" w:sz="0" w:space="0" w:color="auto"/>
        <w:bottom w:val="none" w:sz="0" w:space="0" w:color="auto"/>
        <w:right w:val="none" w:sz="0" w:space="0" w:color="auto"/>
      </w:divBdr>
      <w:divsChild>
        <w:div w:id="38824245">
          <w:marLeft w:val="0"/>
          <w:marRight w:val="0"/>
          <w:marTop w:val="0"/>
          <w:marBottom w:val="0"/>
          <w:divBdr>
            <w:top w:val="none" w:sz="0" w:space="0" w:color="auto"/>
            <w:left w:val="none" w:sz="0" w:space="0" w:color="auto"/>
            <w:bottom w:val="none" w:sz="0" w:space="0" w:color="auto"/>
            <w:right w:val="none" w:sz="0" w:space="0" w:color="auto"/>
          </w:divBdr>
        </w:div>
      </w:divsChild>
    </w:div>
    <w:div w:id="857503841">
      <w:bodyDiv w:val="1"/>
      <w:marLeft w:val="0"/>
      <w:marRight w:val="0"/>
      <w:marTop w:val="0"/>
      <w:marBottom w:val="0"/>
      <w:divBdr>
        <w:top w:val="none" w:sz="0" w:space="0" w:color="auto"/>
        <w:left w:val="none" w:sz="0" w:space="0" w:color="auto"/>
        <w:bottom w:val="none" w:sz="0" w:space="0" w:color="auto"/>
        <w:right w:val="none" w:sz="0" w:space="0" w:color="auto"/>
      </w:divBdr>
      <w:divsChild>
        <w:div w:id="1390690513">
          <w:marLeft w:val="0"/>
          <w:marRight w:val="0"/>
          <w:marTop w:val="0"/>
          <w:marBottom w:val="0"/>
          <w:divBdr>
            <w:top w:val="none" w:sz="0" w:space="0" w:color="auto"/>
            <w:left w:val="none" w:sz="0" w:space="0" w:color="auto"/>
            <w:bottom w:val="none" w:sz="0" w:space="0" w:color="auto"/>
            <w:right w:val="none" w:sz="0" w:space="0" w:color="auto"/>
          </w:divBdr>
        </w:div>
      </w:divsChild>
    </w:div>
    <w:div w:id="917904576">
      <w:bodyDiv w:val="1"/>
      <w:marLeft w:val="0"/>
      <w:marRight w:val="0"/>
      <w:marTop w:val="0"/>
      <w:marBottom w:val="0"/>
      <w:divBdr>
        <w:top w:val="none" w:sz="0" w:space="0" w:color="auto"/>
        <w:left w:val="none" w:sz="0" w:space="0" w:color="auto"/>
        <w:bottom w:val="none" w:sz="0" w:space="0" w:color="auto"/>
        <w:right w:val="none" w:sz="0" w:space="0" w:color="auto"/>
      </w:divBdr>
      <w:divsChild>
        <w:div w:id="93597584">
          <w:marLeft w:val="0"/>
          <w:marRight w:val="0"/>
          <w:marTop w:val="0"/>
          <w:marBottom w:val="0"/>
          <w:divBdr>
            <w:top w:val="none" w:sz="0" w:space="0" w:color="auto"/>
            <w:left w:val="none" w:sz="0" w:space="0" w:color="auto"/>
            <w:bottom w:val="none" w:sz="0" w:space="0" w:color="auto"/>
            <w:right w:val="none" w:sz="0" w:space="0" w:color="auto"/>
          </w:divBdr>
        </w:div>
      </w:divsChild>
    </w:div>
    <w:div w:id="918369923">
      <w:bodyDiv w:val="1"/>
      <w:marLeft w:val="0"/>
      <w:marRight w:val="0"/>
      <w:marTop w:val="0"/>
      <w:marBottom w:val="0"/>
      <w:divBdr>
        <w:top w:val="none" w:sz="0" w:space="0" w:color="auto"/>
        <w:left w:val="none" w:sz="0" w:space="0" w:color="auto"/>
        <w:bottom w:val="none" w:sz="0" w:space="0" w:color="auto"/>
        <w:right w:val="none" w:sz="0" w:space="0" w:color="auto"/>
      </w:divBdr>
      <w:divsChild>
        <w:div w:id="1396657776">
          <w:marLeft w:val="0"/>
          <w:marRight w:val="0"/>
          <w:marTop w:val="0"/>
          <w:marBottom w:val="0"/>
          <w:divBdr>
            <w:top w:val="none" w:sz="0" w:space="0" w:color="auto"/>
            <w:left w:val="none" w:sz="0" w:space="0" w:color="auto"/>
            <w:bottom w:val="none" w:sz="0" w:space="0" w:color="auto"/>
            <w:right w:val="none" w:sz="0" w:space="0" w:color="auto"/>
          </w:divBdr>
        </w:div>
      </w:divsChild>
    </w:div>
    <w:div w:id="921137117">
      <w:bodyDiv w:val="1"/>
      <w:marLeft w:val="0"/>
      <w:marRight w:val="0"/>
      <w:marTop w:val="0"/>
      <w:marBottom w:val="0"/>
      <w:divBdr>
        <w:top w:val="none" w:sz="0" w:space="0" w:color="auto"/>
        <w:left w:val="none" w:sz="0" w:space="0" w:color="auto"/>
        <w:bottom w:val="none" w:sz="0" w:space="0" w:color="auto"/>
        <w:right w:val="none" w:sz="0" w:space="0" w:color="auto"/>
      </w:divBdr>
      <w:divsChild>
        <w:div w:id="1361125680">
          <w:marLeft w:val="0"/>
          <w:marRight w:val="0"/>
          <w:marTop w:val="0"/>
          <w:marBottom w:val="0"/>
          <w:divBdr>
            <w:top w:val="none" w:sz="0" w:space="0" w:color="auto"/>
            <w:left w:val="none" w:sz="0" w:space="0" w:color="auto"/>
            <w:bottom w:val="none" w:sz="0" w:space="0" w:color="auto"/>
            <w:right w:val="none" w:sz="0" w:space="0" w:color="auto"/>
          </w:divBdr>
        </w:div>
      </w:divsChild>
    </w:div>
    <w:div w:id="932933201">
      <w:bodyDiv w:val="1"/>
      <w:marLeft w:val="0"/>
      <w:marRight w:val="0"/>
      <w:marTop w:val="0"/>
      <w:marBottom w:val="0"/>
      <w:divBdr>
        <w:top w:val="none" w:sz="0" w:space="0" w:color="auto"/>
        <w:left w:val="none" w:sz="0" w:space="0" w:color="auto"/>
        <w:bottom w:val="none" w:sz="0" w:space="0" w:color="auto"/>
        <w:right w:val="none" w:sz="0" w:space="0" w:color="auto"/>
      </w:divBdr>
      <w:divsChild>
        <w:div w:id="2132627206">
          <w:marLeft w:val="0"/>
          <w:marRight w:val="0"/>
          <w:marTop w:val="0"/>
          <w:marBottom w:val="0"/>
          <w:divBdr>
            <w:top w:val="none" w:sz="0" w:space="0" w:color="auto"/>
            <w:left w:val="none" w:sz="0" w:space="0" w:color="auto"/>
            <w:bottom w:val="none" w:sz="0" w:space="0" w:color="auto"/>
            <w:right w:val="none" w:sz="0" w:space="0" w:color="auto"/>
          </w:divBdr>
        </w:div>
      </w:divsChild>
    </w:div>
    <w:div w:id="956176476">
      <w:bodyDiv w:val="1"/>
      <w:marLeft w:val="0"/>
      <w:marRight w:val="0"/>
      <w:marTop w:val="0"/>
      <w:marBottom w:val="0"/>
      <w:divBdr>
        <w:top w:val="none" w:sz="0" w:space="0" w:color="auto"/>
        <w:left w:val="none" w:sz="0" w:space="0" w:color="auto"/>
        <w:bottom w:val="none" w:sz="0" w:space="0" w:color="auto"/>
        <w:right w:val="none" w:sz="0" w:space="0" w:color="auto"/>
      </w:divBdr>
      <w:divsChild>
        <w:div w:id="321589634">
          <w:marLeft w:val="0"/>
          <w:marRight w:val="0"/>
          <w:marTop w:val="0"/>
          <w:marBottom w:val="0"/>
          <w:divBdr>
            <w:top w:val="none" w:sz="0" w:space="0" w:color="auto"/>
            <w:left w:val="none" w:sz="0" w:space="0" w:color="auto"/>
            <w:bottom w:val="none" w:sz="0" w:space="0" w:color="auto"/>
            <w:right w:val="none" w:sz="0" w:space="0" w:color="auto"/>
          </w:divBdr>
        </w:div>
      </w:divsChild>
    </w:div>
    <w:div w:id="960309458">
      <w:bodyDiv w:val="1"/>
      <w:marLeft w:val="0"/>
      <w:marRight w:val="0"/>
      <w:marTop w:val="0"/>
      <w:marBottom w:val="0"/>
      <w:divBdr>
        <w:top w:val="none" w:sz="0" w:space="0" w:color="auto"/>
        <w:left w:val="none" w:sz="0" w:space="0" w:color="auto"/>
        <w:bottom w:val="none" w:sz="0" w:space="0" w:color="auto"/>
        <w:right w:val="none" w:sz="0" w:space="0" w:color="auto"/>
      </w:divBdr>
      <w:divsChild>
        <w:div w:id="1547718189">
          <w:marLeft w:val="0"/>
          <w:marRight w:val="0"/>
          <w:marTop w:val="0"/>
          <w:marBottom w:val="0"/>
          <w:divBdr>
            <w:top w:val="none" w:sz="0" w:space="0" w:color="auto"/>
            <w:left w:val="none" w:sz="0" w:space="0" w:color="auto"/>
            <w:bottom w:val="none" w:sz="0" w:space="0" w:color="auto"/>
            <w:right w:val="none" w:sz="0" w:space="0" w:color="auto"/>
          </w:divBdr>
        </w:div>
      </w:divsChild>
    </w:div>
    <w:div w:id="974531577">
      <w:bodyDiv w:val="1"/>
      <w:marLeft w:val="0"/>
      <w:marRight w:val="0"/>
      <w:marTop w:val="0"/>
      <w:marBottom w:val="0"/>
      <w:divBdr>
        <w:top w:val="none" w:sz="0" w:space="0" w:color="auto"/>
        <w:left w:val="none" w:sz="0" w:space="0" w:color="auto"/>
        <w:bottom w:val="none" w:sz="0" w:space="0" w:color="auto"/>
        <w:right w:val="none" w:sz="0" w:space="0" w:color="auto"/>
      </w:divBdr>
      <w:divsChild>
        <w:div w:id="1315330456">
          <w:marLeft w:val="0"/>
          <w:marRight w:val="0"/>
          <w:marTop w:val="0"/>
          <w:marBottom w:val="0"/>
          <w:divBdr>
            <w:top w:val="none" w:sz="0" w:space="0" w:color="auto"/>
            <w:left w:val="none" w:sz="0" w:space="0" w:color="auto"/>
            <w:bottom w:val="none" w:sz="0" w:space="0" w:color="auto"/>
            <w:right w:val="none" w:sz="0" w:space="0" w:color="auto"/>
          </w:divBdr>
        </w:div>
      </w:divsChild>
    </w:div>
    <w:div w:id="977150991">
      <w:bodyDiv w:val="1"/>
      <w:marLeft w:val="0"/>
      <w:marRight w:val="0"/>
      <w:marTop w:val="0"/>
      <w:marBottom w:val="0"/>
      <w:divBdr>
        <w:top w:val="none" w:sz="0" w:space="0" w:color="auto"/>
        <w:left w:val="none" w:sz="0" w:space="0" w:color="auto"/>
        <w:bottom w:val="none" w:sz="0" w:space="0" w:color="auto"/>
        <w:right w:val="none" w:sz="0" w:space="0" w:color="auto"/>
      </w:divBdr>
      <w:divsChild>
        <w:div w:id="1056127268">
          <w:marLeft w:val="0"/>
          <w:marRight w:val="0"/>
          <w:marTop w:val="0"/>
          <w:marBottom w:val="0"/>
          <w:divBdr>
            <w:top w:val="none" w:sz="0" w:space="0" w:color="auto"/>
            <w:left w:val="none" w:sz="0" w:space="0" w:color="auto"/>
            <w:bottom w:val="none" w:sz="0" w:space="0" w:color="auto"/>
            <w:right w:val="none" w:sz="0" w:space="0" w:color="auto"/>
          </w:divBdr>
        </w:div>
      </w:divsChild>
    </w:div>
    <w:div w:id="978875425">
      <w:bodyDiv w:val="1"/>
      <w:marLeft w:val="0"/>
      <w:marRight w:val="0"/>
      <w:marTop w:val="0"/>
      <w:marBottom w:val="0"/>
      <w:divBdr>
        <w:top w:val="none" w:sz="0" w:space="0" w:color="auto"/>
        <w:left w:val="none" w:sz="0" w:space="0" w:color="auto"/>
        <w:bottom w:val="none" w:sz="0" w:space="0" w:color="auto"/>
        <w:right w:val="none" w:sz="0" w:space="0" w:color="auto"/>
      </w:divBdr>
    </w:div>
    <w:div w:id="988246440">
      <w:bodyDiv w:val="1"/>
      <w:marLeft w:val="0"/>
      <w:marRight w:val="0"/>
      <w:marTop w:val="0"/>
      <w:marBottom w:val="0"/>
      <w:divBdr>
        <w:top w:val="none" w:sz="0" w:space="0" w:color="auto"/>
        <w:left w:val="none" w:sz="0" w:space="0" w:color="auto"/>
        <w:bottom w:val="none" w:sz="0" w:space="0" w:color="auto"/>
        <w:right w:val="none" w:sz="0" w:space="0" w:color="auto"/>
      </w:divBdr>
      <w:divsChild>
        <w:div w:id="868684332">
          <w:marLeft w:val="0"/>
          <w:marRight w:val="0"/>
          <w:marTop w:val="0"/>
          <w:marBottom w:val="0"/>
          <w:divBdr>
            <w:top w:val="none" w:sz="0" w:space="0" w:color="auto"/>
            <w:left w:val="none" w:sz="0" w:space="0" w:color="auto"/>
            <w:bottom w:val="none" w:sz="0" w:space="0" w:color="auto"/>
            <w:right w:val="none" w:sz="0" w:space="0" w:color="auto"/>
          </w:divBdr>
        </w:div>
      </w:divsChild>
    </w:div>
    <w:div w:id="990409508">
      <w:bodyDiv w:val="1"/>
      <w:marLeft w:val="0"/>
      <w:marRight w:val="0"/>
      <w:marTop w:val="0"/>
      <w:marBottom w:val="0"/>
      <w:divBdr>
        <w:top w:val="none" w:sz="0" w:space="0" w:color="auto"/>
        <w:left w:val="none" w:sz="0" w:space="0" w:color="auto"/>
        <w:bottom w:val="none" w:sz="0" w:space="0" w:color="auto"/>
        <w:right w:val="none" w:sz="0" w:space="0" w:color="auto"/>
      </w:divBdr>
      <w:divsChild>
        <w:div w:id="1860315217">
          <w:marLeft w:val="0"/>
          <w:marRight w:val="0"/>
          <w:marTop w:val="0"/>
          <w:marBottom w:val="0"/>
          <w:divBdr>
            <w:top w:val="none" w:sz="0" w:space="0" w:color="auto"/>
            <w:left w:val="none" w:sz="0" w:space="0" w:color="auto"/>
            <w:bottom w:val="none" w:sz="0" w:space="0" w:color="auto"/>
            <w:right w:val="none" w:sz="0" w:space="0" w:color="auto"/>
          </w:divBdr>
        </w:div>
      </w:divsChild>
    </w:div>
    <w:div w:id="1015763331">
      <w:bodyDiv w:val="1"/>
      <w:marLeft w:val="0"/>
      <w:marRight w:val="0"/>
      <w:marTop w:val="0"/>
      <w:marBottom w:val="0"/>
      <w:divBdr>
        <w:top w:val="none" w:sz="0" w:space="0" w:color="auto"/>
        <w:left w:val="none" w:sz="0" w:space="0" w:color="auto"/>
        <w:bottom w:val="none" w:sz="0" w:space="0" w:color="auto"/>
        <w:right w:val="none" w:sz="0" w:space="0" w:color="auto"/>
      </w:divBdr>
      <w:divsChild>
        <w:div w:id="878738973">
          <w:marLeft w:val="0"/>
          <w:marRight w:val="0"/>
          <w:marTop w:val="0"/>
          <w:marBottom w:val="0"/>
          <w:divBdr>
            <w:top w:val="none" w:sz="0" w:space="0" w:color="auto"/>
            <w:left w:val="none" w:sz="0" w:space="0" w:color="auto"/>
            <w:bottom w:val="none" w:sz="0" w:space="0" w:color="auto"/>
            <w:right w:val="none" w:sz="0" w:space="0" w:color="auto"/>
          </w:divBdr>
        </w:div>
      </w:divsChild>
    </w:div>
    <w:div w:id="1028021138">
      <w:bodyDiv w:val="1"/>
      <w:marLeft w:val="0"/>
      <w:marRight w:val="0"/>
      <w:marTop w:val="0"/>
      <w:marBottom w:val="0"/>
      <w:divBdr>
        <w:top w:val="none" w:sz="0" w:space="0" w:color="auto"/>
        <w:left w:val="none" w:sz="0" w:space="0" w:color="auto"/>
        <w:bottom w:val="none" w:sz="0" w:space="0" w:color="auto"/>
        <w:right w:val="none" w:sz="0" w:space="0" w:color="auto"/>
      </w:divBdr>
      <w:divsChild>
        <w:div w:id="1164392610">
          <w:marLeft w:val="0"/>
          <w:marRight w:val="0"/>
          <w:marTop w:val="0"/>
          <w:marBottom w:val="0"/>
          <w:divBdr>
            <w:top w:val="none" w:sz="0" w:space="0" w:color="auto"/>
            <w:left w:val="none" w:sz="0" w:space="0" w:color="auto"/>
            <w:bottom w:val="none" w:sz="0" w:space="0" w:color="auto"/>
            <w:right w:val="none" w:sz="0" w:space="0" w:color="auto"/>
          </w:divBdr>
        </w:div>
      </w:divsChild>
    </w:div>
    <w:div w:id="1068646706">
      <w:bodyDiv w:val="1"/>
      <w:marLeft w:val="0"/>
      <w:marRight w:val="0"/>
      <w:marTop w:val="0"/>
      <w:marBottom w:val="0"/>
      <w:divBdr>
        <w:top w:val="none" w:sz="0" w:space="0" w:color="auto"/>
        <w:left w:val="none" w:sz="0" w:space="0" w:color="auto"/>
        <w:bottom w:val="none" w:sz="0" w:space="0" w:color="auto"/>
        <w:right w:val="none" w:sz="0" w:space="0" w:color="auto"/>
      </w:divBdr>
      <w:divsChild>
        <w:div w:id="1488672679">
          <w:marLeft w:val="0"/>
          <w:marRight w:val="0"/>
          <w:marTop w:val="0"/>
          <w:marBottom w:val="0"/>
          <w:divBdr>
            <w:top w:val="none" w:sz="0" w:space="0" w:color="auto"/>
            <w:left w:val="none" w:sz="0" w:space="0" w:color="auto"/>
            <w:bottom w:val="none" w:sz="0" w:space="0" w:color="auto"/>
            <w:right w:val="none" w:sz="0" w:space="0" w:color="auto"/>
          </w:divBdr>
        </w:div>
      </w:divsChild>
    </w:div>
    <w:div w:id="1080180116">
      <w:bodyDiv w:val="1"/>
      <w:marLeft w:val="0"/>
      <w:marRight w:val="0"/>
      <w:marTop w:val="0"/>
      <w:marBottom w:val="0"/>
      <w:divBdr>
        <w:top w:val="none" w:sz="0" w:space="0" w:color="auto"/>
        <w:left w:val="none" w:sz="0" w:space="0" w:color="auto"/>
        <w:bottom w:val="none" w:sz="0" w:space="0" w:color="auto"/>
        <w:right w:val="none" w:sz="0" w:space="0" w:color="auto"/>
      </w:divBdr>
      <w:divsChild>
        <w:div w:id="902259517">
          <w:marLeft w:val="0"/>
          <w:marRight w:val="0"/>
          <w:marTop w:val="0"/>
          <w:marBottom w:val="0"/>
          <w:divBdr>
            <w:top w:val="none" w:sz="0" w:space="0" w:color="auto"/>
            <w:left w:val="none" w:sz="0" w:space="0" w:color="auto"/>
            <w:bottom w:val="none" w:sz="0" w:space="0" w:color="auto"/>
            <w:right w:val="none" w:sz="0" w:space="0" w:color="auto"/>
          </w:divBdr>
        </w:div>
      </w:divsChild>
    </w:div>
    <w:div w:id="1099453039">
      <w:bodyDiv w:val="1"/>
      <w:marLeft w:val="0"/>
      <w:marRight w:val="0"/>
      <w:marTop w:val="0"/>
      <w:marBottom w:val="0"/>
      <w:divBdr>
        <w:top w:val="none" w:sz="0" w:space="0" w:color="auto"/>
        <w:left w:val="none" w:sz="0" w:space="0" w:color="auto"/>
        <w:bottom w:val="none" w:sz="0" w:space="0" w:color="auto"/>
        <w:right w:val="none" w:sz="0" w:space="0" w:color="auto"/>
      </w:divBdr>
      <w:divsChild>
        <w:div w:id="1571308454">
          <w:marLeft w:val="0"/>
          <w:marRight w:val="0"/>
          <w:marTop w:val="0"/>
          <w:marBottom w:val="0"/>
          <w:divBdr>
            <w:top w:val="none" w:sz="0" w:space="0" w:color="auto"/>
            <w:left w:val="none" w:sz="0" w:space="0" w:color="auto"/>
            <w:bottom w:val="none" w:sz="0" w:space="0" w:color="auto"/>
            <w:right w:val="none" w:sz="0" w:space="0" w:color="auto"/>
          </w:divBdr>
        </w:div>
      </w:divsChild>
    </w:div>
    <w:div w:id="1132139007">
      <w:bodyDiv w:val="1"/>
      <w:marLeft w:val="0"/>
      <w:marRight w:val="0"/>
      <w:marTop w:val="0"/>
      <w:marBottom w:val="0"/>
      <w:divBdr>
        <w:top w:val="none" w:sz="0" w:space="0" w:color="auto"/>
        <w:left w:val="none" w:sz="0" w:space="0" w:color="auto"/>
        <w:bottom w:val="none" w:sz="0" w:space="0" w:color="auto"/>
        <w:right w:val="none" w:sz="0" w:space="0" w:color="auto"/>
      </w:divBdr>
      <w:divsChild>
        <w:div w:id="840513895">
          <w:marLeft w:val="0"/>
          <w:marRight w:val="0"/>
          <w:marTop w:val="0"/>
          <w:marBottom w:val="0"/>
          <w:divBdr>
            <w:top w:val="none" w:sz="0" w:space="0" w:color="auto"/>
            <w:left w:val="none" w:sz="0" w:space="0" w:color="auto"/>
            <w:bottom w:val="none" w:sz="0" w:space="0" w:color="auto"/>
            <w:right w:val="none" w:sz="0" w:space="0" w:color="auto"/>
          </w:divBdr>
        </w:div>
      </w:divsChild>
    </w:div>
    <w:div w:id="1169448516">
      <w:bodyDiv w:val="1"/>
      <w:marLeft w:val="0"/>
      <w:marRight w:val="0"/>
      <w:marTop w:val="0"/>
      <w:marBottom w:val="0"/>
      <w:divBdr>
        <w:top w:val="none" w:sz="0" w:space="0" w:color="auto"/>
        <w:left w:val="none" w:sz="0" w:space="0" w:color="auto"/>
        <w:bottom w:val="none" w:sz="0" w:space="0" w:color="auto"/>
        <w:right w:val="none" w:sz="0" w:space="0" w:color="auto"/>
      </w:divBdr>
      <w:divsChild>
        <w:div w:id="1856797209">
          <w:marLeft w:val="0"/>
          <w:marRight w:val="0"/>
          <w:marTop w:val="0"/>
          <w:marBottom w:val="0"/>
          <w:divBdr>
            <w:top w:val="none" w:sz="0" w:space="0" w:color="auto"/>
            <w:left w:val="none" w:sz="0" w:space="0" w:color="auto"/>
            <w:bottom w:val="none" w:sz="0" w:space="0" w:color="auto"/>
            <w:right w:val="none" w:sz="0" w:space="0" w:color="auto"/>
          </w:divBdr>
        </w:div>
      </w:divsChild>
    </w:div>
    <w:div w:id="1180385708">
      <w:bodyDiv w:val="1"/>
      <w:marLeft w:val="0"/>
      <w:marRight w:val="0"/>
      <w:marTop w:val="0"/>
      <w:marBottom w:val="0"/>
      <w:divBdr>
        <w:top w:val="none" w:sz="0" w:space="0" w:color="auto"/>
        <w:left w:val="none" w:sz="0" w:space="0" w:color="auto"/>
        <w:bottom w:val="none" w:sz="0" w:space="0" w:color="auto"/>
        <w:right w:val="none" w:sz="0" w:space="0" w:color="auto"/>
      </w:divBdr>
    </w:div>
    <w:div w:id="1195584111">
      <w:bodyDiv w:val="1"/>
      <w:marLeft w:val="0"/>
      <w:marRight w:val="0"/>
      <w:marTop w:val="0"/>
      <w:marBottom w:val="0"/>
      <w:divBdr>
        <w:top w:val="none" w:sz="0" w:space="0" w:color="auto"/>
        <w:left w:val="none" w:sz="0" w:space="0" w:color="auto"/>
        <w:bottom w:val="none" w:sz="0" w:space="0" w:color="auto"/>
        <w:right w:val="none" w:sz="0" w:space="0" w:color="auto"/>
      </w:divBdr>
    </w:div>
    <w:div w:id="1196769436">
      <w:bodyDiv w:val="1"/>
      <w:marLeft w:val="0"/>
      <w:marRight w:val="0"/>
      <w:marTop w:val="0"/>
      <w:marBottom w:val="0"/>
      <w:divBdr>
        <w:top w:val="none" w:sz="0" w:space="0" w:color="auto"/>
        <w:left w:val="none" w:sz="0" w:space="0" w:color="auto"/>
        <w:bottom w:val="none" w:sz="0" w:space="0" w:color="auto"/>
        <w:right w:val="none" w:sz="0" w:space="0" w:color="auto"/>
      </w:divBdr>
      <w:divsChild>
        <w:div w:id="1963222101">
          <w:marLeft w:val="0"/>
          <w:marRight w:val="0"/>
          <w:marTop w:val="0"/>
          <w:marBottom w:val="0"/>
          <w:divBdr>
            <w:top w:val="none" w:sz="0" w:space="0" w:color="auto"/>
            <w:left w:val="none" w:sz="0" w:space="0" w:color="auto"/>
            <w:bottom w:val="none" w:sz="0" w:space="0" w:color="auto"/>
            <w:right w:val="none" w:sz="0" w:space="0" w:color="auto"/>
          </w:divBdr>
        </w:div>
      </w:divsChild>
    </w:div>
    <w:div w:id="1203903023">
      <w:bodyDiv w:val="1"/>
      <w:marLeft w:val="0"/>
      <w:marRight w:val="0"/>
      <w:marTop w:val="0"/>
      <w:marBottom w:val="0"/>
      <w:divBdr>
        <w:top w:val="none" w:sz="0" w:space="0" w:color="auto"/>
        <w:left w:val="none" w:sz="0" w:space="0" w:color="auto"/>
        <w:bottom w:val="none" w:sz="0" w:space="0" w:color="auto"/>
        <w:right w:val="none" w:sz="0" w:space="0" w:color="auto"/>
      </w:divBdr>
    </w:div>
    <w:div w:id="1206060473">
      <w:bodyDiv w:val="1"/>
      <w:marLeft w:val="0"/>
      <w:marRight w:val="0"/>
      <w:marTop w:val="0"/>
      <w:marBottom w:val="0"/>
      <w:divBdr>
        <w:top w:val="none" w:sz="0" w:space="0" w:color="auto"/>
        <w:left w:val="none" w:sz="0" w:space="0" w:color="auto"/>
        <w:bottom w:val="none" w:sz="0" w:space="0" w:color="auto"/>
        <w:right w:val="none" w:sz="0" w:space="0" w:color="auto"/>
      </w:divBdr>
      <w:divsChild>
        <w:div w:id="59715629">
          <w:marLeft w:val="0"/>
          <w:marRight w:val="0"/>
          <w:marTop w:val="0"/>
          <w:marBottom w:val="0"/>
          <w:divBdr>
            <w:top w:val="none" w:sz="0" w:space="0" w:color="auto"/>
            <w:left w:val="none" w:sz="0" w:space="0" w:color="auto"/>
            <w:bottom w:val="none" w:sz="0" w:space="0" w:color="auto"/>
            <w:right w:val="none" w:sz="0" w:space="0" w:color="auto"/>
          </w:divBdr>
        </w:div>
      </w:divsChild>
    </w:div>
    <w:div w:id="1221210279">
      <w:bodyDiv w:val="1"/>
      <w:marLeft w:val="0"/>
      <w:marRight w:val="0"/>
      <w:marTop w:val="0"/>
      <w:marBottom w:val="0"/>
      <w:divBdr>
        <w:top w:val="none" w:sz="0" w:space="0" w:color="auto"/>
        <w:left w:val="none" w:sz="0" w:space="0" w:color="auto"/>
        <w:bottom w:val="none" w:sz="0" w:space="0" w:color="auto"/>
        <w:right w:val="none" w:sz="0" w:space="0" w:color="auto"/>
      </w:divBdr>
      <w:divsChild>
        <w:div w:id="657997977">
          <w:marLeft w:val="0"/>
          <w:marRight w:val="0"/>
          <w:marTop w:val="0"/>
          <w:marBottom w:val="0"/>
          <w:divBdr>
            <w:top w:val="none" w:sz="0" w:space="0" w:color="auto"/>
            <w:left w:val="none" w:sz="0" w:space="0" w:color="auto"/>
            <w:bottom w:val="none" w:sz="0" w:space="0" w:color="auto"/>
            <w:right w:val="none" w:sz="0" w:space="0" w:color="auto"/>
          </w:divBdr>
        </w:div>
      </w:divsChild>
    </w:div>
    <w:div w:id="1243486066">
      <w:bodyDiv w:val="1"/>
      <w:marLeft w:val="0"/>
      <w:marRight w:val="0"/>
      <w:marTop w:val="0"/>
      <w:marBottom w:val="0"/>
      <w:divBdr>
        <w:top w:val="none" w:sz="0" w:space="0" w:color="auto"/>
        <w:left w:val="none" w:sz="0" w:space="0" w:color="auto"/>
        <w:bottom w:val="none" w:sz="0" w:space="0" w:color="auto"/>
        <w:right w:val="none" w:sz="0" w:space="0" w:color="auto"/>
      </w:divBdr>
      <w:divsChild>
        <w:div w:id="1236547309">
          <w:marLeft w:val="0"/>
          <w:marRight w:val="0"/>
          <w:marTop w:val="0"/>
          <w:marBottom w:val="0"/>
          <w:divBdr>
            <w:top w:val="none" w:sz="0" w:space="0" w:color="auto"/>
            <w:left w:val="none" w:sz="0" w:space="0" w:color="auto"/>
            <w:bottom w:val="none" w:sz="0" w:space="0" w:color="auto"/>
            <w:right w:val="none" w:sz="0" w:space="0" w:color="auto"/>
          </w:divBdr>
        </w:div>
      </w:divsChild>
    </w:div>
    <w:div w:id="1246570789">
      <w:bodyDiv w:val="1"/>
      <w:marLeft w:val="0"/>
      <w:marRight w:val="0"/>
      <w:marTop w:val="0"/>
      <w:marBottom w:val="0"/>
      <w:divBdr>
        <w:top w:val="none" w:sz="0" w:space="0" w:color="auto"/>
        <w:left w:val="none" w:sz="0" w:space="0" w:color="auto"/>
        <w:bottom w:val="none" w:sz="0" w:space="0" w:color="auto"/>
        <w:right w:val="none" w:sz="0" w:space="0" w:color="auto"/>
      </w:divBdr>
      <w:divsChild>
        <w:div w:id="291448683">
          <w:marLeft w:val="0"/>
          <w:marRight w:val="0"/>
          <w:marTop w:val="0"/>
          <w:marBottom w:val="0"/>
          <w:divBdr>
            <w:top w:val="none" w:sz="0" w:space="0" w:color="auto"/>
            <w:left w:val="none" w:sz="0" w:space="0" w:color="auto"/>
            <w:bottom w:val="none" w:sz="0" w:space="0" w:color="auto"/>
            <w:right w:val="none" w:sz="0" w:space="0" w:color="auto"/>
          </w:divBdr>
        </w:div>
      </w:divsChild>
    </w:div>
    <w:div w:id="1275089271">
      <w:bodyDiv w:val="1"/>
      <w:marLeft w:val="0"/>
      <w:marRight w:val="0"/>
      <w:marTop w:val="0"/>
      <w:marBottom w:val="0"/>
      <w:divBdr>
        <w:top w:val="none" w:sz="0" w:space="0" w:color="auto"/>
        <w:left w:val="none" w:sz="0" w:space="0" w:color="auto"/>
        <w:bottom w:val="none" w:sz="0" w:space="0" w:color="auto"/>
        <w:right w:val="none" w:sz="0" w:space="0" w:color="auto"/>
      </w:divBdr>
      <w:divsChild>
        <w:div w:id="1616400458">
          <w:marLeft w:val="0"/>
          <w:marRight w:val="0"/>
          <w:marTop w:val="0"/>
          <w:marBottom w:val="0"/>
          <w:divBdr>
            <w:top w:val="none" w:sz="0" w:space="0" w:color="auto"/>
            <w:left w:val="none" w:sz="0" w:space="0" w:color="auto"/>
            <w:bottom w:val="none" w:sz="0" w:space="0" w:color="auto"/>
            <w:right w:val="none" w:sz="0" w:space="0" w:color="auto"/>
          </w:divBdr>
        </w:div>
      </w:divsChild>
    </w:div>
    <w:div w:id="1278877507">
      <w:bodyDiv w:val="1"/>
      <w:marLeft w:val="0"/>
      <w:marRight w:val="0"/>
      <w:marTop w:val="0"/>
      <w:marBottom w:val="0"/>
      <w:divBdr>
        <w:top w:val="none" w:sz="0" w:space="0" w:color="auto"/>
        <w:left w:val="none" w:sz="0" w:space="0" w:color="auto"/>
        <w:bottom w:val="none" w:sz="0" w:space="0" w:color="auto"/>
        <w:right w:val="none" w:sz="0" w:space="0" w:color="auto"/>
      </w:divBdr>
      <w:divsChild>
        <w:div w:id="1961035725">
          <w:marLeft w:val="0"/>
          <w:marRight w:val="0"/>
          <w:marTop w:val="0"/>
          <w:marBottom w:val="0"/>
          <w:divBdr>
            <w:top w:val="none" w:sz="0" w:space="0" w:color="auto"/>
            <w:left w:val="none" w:sz="0" w:space="0" w:color="auto"/>
            <w:bottom w:val="none" w:sz="0" w:space="0" w:color="auto"/>
            <w:right w:val="none" w:sz="0" w:space="0" w:color="auto"/>
          </w:divBdr>
        </w:div>
      </w:divsChild>
    </w:div>
    <w:div w:id="1310212244">
      <w:bodyDiv w:val="1"/>
      <w:marLeft w:val="0"/>
      <w:marRight w:val="0"/>
      <w:marTop w:val="0"/>
      <w:marBottom w:val="0"/>
      <w:divBdr>
        <w:top w:val="none" w:sz="0" w:space="0" w:color="auto"/>
        <w:left w:val="none" w:sz="0" w:space="0" w:color="auto"/>
        <w:bottom w:val="none" w:sz="0" w:space="0" w:color="auto"/>
        <w:right w:val="none" w:sz="0" w:space="0" w:color="auto"/>
      </w:divBdr>
      <w:divsChild>
        <w:div w:id="2065324197">
          <w:marLeft w:val="0"/>
          <w:marRight w:val="0"/>
          <w:marTop w:val="0"/>
          <w:marBottom w:val="0"/>
          <w:divBdr>
            <w:top w:val="none" w:sz="0" w:space="0" w:color="auto"/>
            <w:left w:val="none" w:sz="0" w:space="0" w:color="auto"/>
            <w:bottom w:val="none" w:sz="0" w:space="0" w:color="auto"/>
            <w:right w:val="none" w:sz="0" w:space="0" w:color="auto"/>
          </w:divBdr>
        </w:div>
      </w:divsChild>
    </w:div>
    <w:div w:id="1322193615">
      <w:bodyDiv w:val="1"/>
      <w:marLeft w:val="0"/>
      <w:marRight w:val="0"/>
      <w:marTop w:val="0"/>
      <w:marBottom w:val="0"/>
      <w:divBdr>
        <w:top w:val="none" w:sz="0" w:space="0" w:color="auto"/>
        <w:left w:val="none" w:sz="0" w:space="0" w:color="auto"/>
        <w:bottom w:val="none" w:sz="0" w:space="0" w:color="auto"/>
        <w:right w:val="none" w:sz="0" w:space="0" w:color="auto"/>
      </w:divBdr>
      <w:divsChild>
        <w:div w:id="2019038338">
          <w:marLeft w:val="0"/>
          <w:marRight w:val="0"/>
          <w:marTop w:val="0"/>
          <w:marBottom w:val="0"/>
          <w:divBdr>
            <w:top w:val="none" w:sz="0" w:space="0" w:color="auto"/>
            <w:left w:val="none" w:sz="0" w:space="0" w:color="auto"/>
            <w:bottom w:val="none" w:sz="0" w:space="0" w:color="auto"/>
            <w:right w:val="none" w:sz="0" w:space="0" w:color="auto"/>
          </w:divBdr>
        </w:div>
      </w:divsChild>
    </w:div>
    <w:div w:id="1338265386">
      <w:bodyDiv w:val="1"/>
      <w:marLeft w:val="0"/>
      <w:marRight w:val="0"/>
      <w:marTop w:val="0"/>
      <w:marBottom w:val="0"/>
      <w:divBdr>
        <w:top w:val="none" w:sz="0" w:space="0" w:color="auto"/>
        <w:left w:val="none" w:sz="0" w:space="0" w:color="auto"/>
        <w:bottom w:val="none" w:sz="0" w:space="0" w:color="auto"/>
        <w:right w:val="none" w:sz="0" w:space="0" w:color="auto"/>
      </w:divBdr>
      <w:divsChild>
        <w:div w:id="1876774539">
          <w:marLeft w:val="0"/>
          <w:marRight w:val="0"/>
          <w:marTop w:val="0"/>
          <w:marBottom w:val="0"/>
          <w:divBdr>
            <w:top w:val="none" w:sz="0" w:space="0" w:color="auto"/>
            <w:left w:val="none" w:sz="0" w:space="0" w:color="auto"/>
            <w:bottom w:val="none" w:sz="0" w:space="0" w:color="auto"/>
            <w:right w:val="none" w:sz="0" w:space="0" w:color="auto"/>
          </w:divBdr>
        </w:div>
      </w:divsChild>
    </w:div>
    <w:div w:id="1338773355">
      <w:bodyDiv w:val="1"/>
      <w:marLeft w:val="0"/>
      <w:marRight w:val="0"/>
      <w:marTop w:val="0"/>
      <w:marBottom w:val="0"/>
      <w:divBdr>
        <w:top w:val="none" w:sz="0" w:space="0" w:color="auto"/>
        <w:left w:val="none" w:sz="0" w:space="0" w:color="auto"/>
        <w:bottom w:val="none" w:sz="0" w:space="0" w:color="auto"/>
        <w:right w:val="none" w:sz="0" w:space="0" w:color="auto"/>
      </w:divBdr>
      <w:divsChild>
        <w:div w:id="651329223">
          <w:marLeft w:val="0"/>
          <w:marRight w:val="0"/>
          <w:marTop w:val="0"/>
          <w:marBottom w:val="0"/>
          <w:divBdr>
            <w:top w:val="none" w:sz="0" w:space="0" w:color="auto"/>
            <w:left w:val="none" w:sz="0" w:space="0" w:color="auto"/>
            <w:bottom w:val="none" w:sz="0" w:space="0" w:color="auto"/>
            <w:right w:val="none" w:sz="0" w:space="0" w:color="auto"/>
          </w:divBdr>
        </w:div>
      </w:divsChild>
    </w:div>
    <w:div w:id="1353144144">
      <w:bodyDiv w:val="1"/>
      <w:marLeft w:val="0"/>
      <w:marRight w:val="0"/>
      <w:marTop w:val="0"/>
      <w:marBottom w:val="0"/>
      <w:divBdr>
        <w:top w:val="none" w:sz="0" w:space="0" w:color="auto"/>
        <w:left w:val="none" w:sz="0" w:space="0" w:color="auto"/>
        <w:bottom w:val="none" w:sz="0" w:space="0" w:color="auto"/>
        <w:right w:val="none" w:sz="0" w:space="0" w:color="auto"/>
      </w:divBdr>
      <w:divsChild>
        <w:div w:id="1000932915">
          <w:marLeft w:val="0"/>
          <w:marRight w:val="0"/>
          <w:marTop w:val="0"/>
          <w:marBottom w:val="0"/>
          <w:divBdr>
            <w:top w:val="none" w:sz="0" w:space="0" w:color="auto"/>
            <w:left w:val="none" w:sz="0" w:space="0" w:color="auto"/>
            <w:bottom w:val="none" w:sz="0" w:space="0" w:color="auto"/>
            <w:right w:val="none" w:sz="0" w:space="0" w:color="auto"/>
          </w:divBdr>
        </w:div>
      </w:divsChild>
    </w:div>
    <w:div w:id="1355616413">
      <w:bodyDiv w:val="1"/>
      <w:marLeft w:val="0"/>
      <w:marRight w:val="0"/>
      <w:marTop w:val="0"/>
      <w:marBottom w:val="0"/>
      <w:divBdr>
        <w:top w:val="none" w:sz="0" w:space="0" w:color="auto"/>
        <w:left w:val="none" w:sz="0" w:space="0" w:color="auto"/>
        <w:bottom w:val="none" w:sz="0" w:space="0" w:color="auto"/>
        <w:right w:val="none" w:sz="0" w:space="0" w:color="auto"/>
      </w:divBdr>
    </w:div>
    <w:div w:id="1360660984">
      <w:bodyDiv w:val="1"/>
      <w:marLeft w:val="0"/>
      <w:marRight w:val="0"/>
      <w:marTop w:val="0"/>
      <w:marBottom w:val="0"/>
      <w:divBdr>
        <w:top w:val="none" w:sz="0" w:space="0" w:color="auto"/>
        <w:left w:val="none" w:sz="0" w:space="0" w:color="auto"/>
        <w:bottom w:val="none" w:sz="0" w:space="0" w:color="auto"/>
        <w:right w:val="none" w:sz="0" w:space="0" w:color="auto"/>
      </w:divBdr>
      <w:divsChild>
        <w:div w:id="1893617778">
          <w:marLeft w:val="0"/>
          <w:marRight w:val="0"/>
          <w:marTop w:val="0"/>
          <w:marBottom w:val="0"/>
          <w:divBdr>
            <w:top w:val="none" w:sz="0" w:space="0" w:color="auto"/>
            <w:left w:val="none" w:sz="0" w:space="0" w:color="auto"/>
            <w:bottom w:val="none" w:sz="0" w:space="0" w:color="auto"/>
            <w:right w:val="none" w:sz="0" w:space="0" w:color="auto"/>
          </w:divBdr>
        </w:div>
      </w:divsChild>
    </w:div>
    <w:div w:id="1379235485">
      <w:bodyDiv w:val="1"/>
      <w:marLeft w:val="0"/>
      <w:marRight w:val="0"/>
      <w:marTop w:val="0"/>
      <w:marBottom w:val="0"/>
      <w:divBdr>
        <w:top w:val="none" w:sz="0" w:space="0" w:color="auto"/>
        <w:left w:val="none" w:sz="0" w:space="0" w:color="auto"/>
        <w:bottom w:val="none" w:sz="0" w:space="0" w:color="auto"/>
        <w:right w:val="none" w:sz="0" w:space="0" w:color="auto"/>
      </w:divBdr>
      <w:divsChild>
        <w:div w:id="183175651">
          <w:marLeft w:val="0"/>
          <w:marRight w:val="0"/>
          <w:marTop w:val="0"/>
          <w:marBottom w:val="0"/>
          <w:divBdr>
            <w:top w:val="none" w:sz="0" w:space="0" w:color="auto"/>
            <w:left w:val="none" w:sz="0" w:space="0" w:color="auto"/>
            <w:bottom w:val="none" w:sz="0" w:space="0" w:color="auto"/>
            <w:right w:val="none" w:sz="0" w:space="0" w:color="auto"/>
          </w:divBdr>
        </w:div>
      </w:divsChild>
    </w:div>
    <w:div w:id="1398167297">
      <w:bodyDiv w:val="1"/>
      <w:marLeft w:val="0"/>
      <w:marRight w:val="0"/>
      <w:marTop w:val="0"/>
      <w:marBottom w:val="0"/>
      <w:divBdr>
        <w:top w:val="none" w:sz="0" w:space="0" w:color="auto"/>
        <w:left w:val="none" w:sz="0" w:space="0" w:color="auto"/>
        <w:bottom w:val="none" w:sz="0" w:space="0" w:color="auto"/>
        <w:right w:val="none" w:sz="0" w:space="0" w:color="auto"/>
      </w:divBdr>
      <w:divsChild>
        <w:div w:id="746417785">
          <w:marLeft w:val="0"/>
          <w:marRight w:val="0"/>
          <w:marTop w:val="0"/>
          <w:marBottom w:val="0"/>
          <w:divBdr>
            <w:top w:val="none" w:sz="0" w:space="0" w:color="auto"/>
            <w:left w:val="none" w:sz="0" w:space="0" w:color="auto"/>
            <w:bottom w:val="none" w:sz="0" w:space="0" w:color="auto"/>
            <w:right w:val="none" w:sz="0" w:space="0" w:color="auto"/>
          </w:divBdr>
        </w:div>
      </w:divsChild>
    </w:div>
    <w:div w:id="1399357074">
      <w:bodyDiv w:val="1"/>
      <w:marLeft w:val="0"/>
      <w:marRight w:val="0"/>
      <w:marTop w:val="0"/>
      <w:marBottom w:val="0"/>
      <w:divBdr>
        <w:top w:val="none" w:sz="0" w:space="0" w:color="auto"/>
        <w:left w:val="none" w:sz="0" w:space="0" w:color="auto"/>
        <w:bottom w:val="none" w:sz="0" w:space="0" w:color="auto"/>
        <w:right w:val="none" w:sz="0" w:space="0" w:color="auto"/>
      </w:divBdr>
      <w:divsChild>
        <w:div w:id="1883781767">
          <w:marLeft w:val="0"/>
          <w:marRight w:val="0"/>
          <w:marTop w:val="0"/>
          <w:marBottom w:val="0"/>
          <w:divBdr>
            <w:top w:val="none" w:sz="0" w:space="0" w:color="auto"/>
            <w:left w:val="none" w:sz="0" w:space="0" w:color="auto"/>
            <w:bottom w:val="none" w:sz="0" w:space="0" w:color="auto"/>
            <w:right w:val="none" w:sz="0" w:space="0" w:color="auto"/>
          </w:divBdr>
        </w:div>
      </w:divsChild>
    </w:div>
    <w:div w:id="1419787816">
      <w:bodyDiv w:val="1"/>
      <w:marLeft w:val="0"/>
      <w:marRight w:val="0"/>
      <w:marTop w:val="0"/>
      <w:marBottom w:val="0"/>
      <w:divBdr>
        <w:top w:val="none" w:sz="0" w:space="0" w:color="auto"/>
        <w:left w:val="none" w:sz="0" w:space="0" w:color="auto"/>
        <w:bottom w:val="none" w:sz="0" w:space="0" w:color="auto"/>
        <w:right w:val="none" w:sz="0" w:space="0" w:color="auto"/>
      </w:divBdr>
      <w:divsChild>
        <w:div w:id="2080008381">
          <w:marLeft w:val="0"/>
          <w:marRight w:val="0"/>
          <w:marTop w:val="0"/>
          <w:marBottom w:val="0"/>
          <w:divBdr>
            <w:top w:val="none" w:sz="0" w:space="0" w:color="auto"/>
            <w:left w:val="none" w:sz="0" w:space="0" w:color="auto"/>
            <w:bottom w:val="none" w:sz="0" w:space="0" w:color="auto"/>
            <w:right w:val="none" w:sz="0" w:space="0" w:color="auto"/>
          </w:divBdr>
        </w:div>
      </w:divsChild>
    </w:div>
    <w:div w:id="1423641700">
      <w:bodyDiv w:val="1"/>
      <w:marLeft w:val="0"/>
      <w:marRight w:val="0"/>
      <w:marTop w:val="0"/>
      <w:marBottom w:val="0"/>
      <w:divBdr>
        <w:top w:val="none" w:sz="0" w:space="0" w:color="auto"/>
        <w:left w:val="none" w:sz="0" w:space="0" w:color="auto"/>
        <w:bottom w:val="none" w:sz="0" w:space="0" w:color="auto"/>
        <w:right w:val="none" w:sz="0" w:space="0" w:color="auto"/>
      </w:divBdr>
      <w:divsChild>
        <w:div w:id="319847121">
          <w:marLeft w:val="0"/>
          <w:marRight w:val="0"/>
          <w:marTop w:val="0"/>
          <w:marBottom w:val="0"/>
          <w:divBdr>
            <w:top w:val="none" w:sz="0" w:space="0" w:color="auto"/>
            <w:left w:val="none" w:sz="0" w:space="0" w:color="auto"/>
            <w:bottom w:val="none" w:sz="0" w:space="0" w:color="auto"/>
            <w:right w:val="none" w:sz="0" w:space="0" w:color="auto"/>
          </w:divBdr>
        </w:div>
      </w:divsChild>
    </w:div>
    <w:div w:id="1433013882">
      <w:bodyDiv w:val="1"/>
      <w:marLeft w:val="0"/>
      <w:marRight w:val="0"/>
      <w:marTop w:val="0"/>
      <w:marBottom w:val="0"/>
      <w:divBdr>
        <w:top w:val="none" w:sz="0" w:space="0" w:color="auto"/>
        <w:left w:val="none" w:sz="0" w:space="0" w:color="auto"/>
        <w:bottom w:val="none" w:sz="0" w:space="0" w:color="auto"/>
        <w:right w:val="none" w:sz="0" w:space="0" w:color="auto"/>
      </w:divBdr>
      <w:divsChild>
        <w:div w:id="1157070278">
          <w:marLeft w:val="0"/>
          <w:marRight w:val="0"/>
          <w:marTop w:val="0"/>
          <w:marBottom w:val="0"/>
          <w:divBdr>
            <w:top w:val="none" w:sz="0" w:space="0" w:color="auto"/>
            <w:left w:val="none" w:sz="0" w:space="0" w:color="auto"/>
            <w:bottom w:val="none" w:sz="0" w:space="0" w:color="auto"/>
            <w:right w:val="none" w:sz="0" w:space="0" w:color="auto"/>
          </w:divBdr>
        </w:div>
      </w:divsChild>
    </w:div>
    <w:div w:id="1434741418">
      <w:bodyDiv w:val="1"/>
      <w:marLeft w:val="0"/>
      <w:marRight w:val="0"/>
      <w:marTop w:val="0"/>
      <w:marBottom w:val="0"/>
      <w:divBdr>
        <w:top w:val="none" w:sz="0" w:space="0" w:color="auto"/>
        <w:left w:val="none" w:sz="0" w:space="0" w:color="auto"/>
        <w:bottom w:val="none" w:sz="0" w:space="0" w:color="auto"/>
        <w:right w:val="none" w:sz="0" w:space="0" w:color="auto"/>
      </w:divBdr>
      <w:divsChild>
        <w:div w:id="1638872617">
          <w:marLeft w:val="0"/>
          <w:marRight w:val="0"/>
          <w:marTop w:val="0"/>
          <w:marBottom w:val="0"/>
          <w:divBdr>
            <w:top w:val="none" w:sz="0" w:space="0" w:color="auto"/>
            <w:left w:val="none" w:sz="0" w:space="0" w:color="auto"/>
            <w:bottom w:val="none" w:sz="0" w:space="0" w:color="auto"/>
            <w:right w:val="none" w:sz="0" w:space="0" w:color="auto"/>
          </w:divBdr>
        </w:div>
      </w:divsChild>
    </w:div>
    <w:div w:id="1445660854">
      <w:bodyDiv w:val="1"/>
      <w:marLeft w:val="0"/>
      <w:marRight w:val="0"/>
      <w:marTop w:val="0"/>
      <w:marBottom w:val="0"/>
      <w:divBdr>
        <w:top w:val="none" w:sz="0" w:space="0" w:color="auto"/>
        <w:left w:val="none" w:sz="0" w:space="0" w:color="auto"/>
        <w:bottom w:val="none" w:sz="0" w:space="0" w:color="auto"/>
        <w:right w:val="none" w:sz="0" w:space="0" w:color="auto"/>
      </w:divBdr>
      <w:divsChild>
        <w:div w:id="1826580936">
          <w:marLeft w:val="0"/>
          <w:marRight w:val="0"/>
          <w:marTop w:val="0"/>
          <w:marBottom w:val="0"/>
          <w:divBdr>
            <w:top w:val="none" w:sz="0" w:space="0" w:color="auto"/>
            <w:left w:val="none" w:sz="0" w:space="0" w:color="auto"/>
            <w:bottom w:val="none" w:sz="0" w:space="0" w:color="auto"/>
            <w:right w:val="none" w:sz="0" w:space="0" w:color="auto"/>
          </w:divBdr>
        </w:div>
      </w:divsChild>
    </w:div>
    <w:div w:id="1466268638">
      <w:bodyDiv w:val="1"/>
      <w:marLeft w:val="0"/>
      <w:marRight w:val="0"/>
      <w:marTop w:val="0"/>
      <w:marBottom w:val="0"/>
      <w:divBdr>
        <w:top w:val="none" w:sz="0" w:space="0" w:color="auto"/>
        <w:left w:val="none" w:sz="0" w:space="0" w:color="auto"/>
        <w:bottom w:val="none" w:sz="0" w:space="0" w:color="auto"/>
        <w:right w:val="none" w:sz="0" w:space="0" w:color="auto"/>
      </w:divBdr>
      <w:divsChild>
        <w:div w:id="906450939">
          <w:marLeft w:val="0"/>
          <w:marRight w:val="0"/>
          <w:marTop w:val="0"/>
          <w:marBottom w:val="0"/>
          <w:divBdr>
            <w:top w:val="none" w:sz="0" w:space="0" w:color="auto"/>
            <w:left w:val="none" w:sz="0" w:space="0" w:color="auto"/>
            <w:bottom w:val="none" w:sz="0" w:space="0" w:color="auto"/>
            <w:right w:val="none" w:sz="0" w:space="0" w:color="auto"/>
          </w:divBdr>
        </w:div>
      </w:divsChild>
    </w:div>
    <w:div w:id="1497066558">
      <w:bodyDiv w:val="1"/>
      <w:marLeft w:val="0"/>
      <w:marRight w:val="0"/>
      <w:marTop w:val="0"/>
      <w:marBottom w:val="0"/>
      <w:divBdr>
        <w:top w:val="none" w:sz="0" w:space="0" w:color="auto"/>
        <w:left w:val="none" w:sz="0" w:space="0" w:color="auto"/>
        <w:bottom w:val="none" w:sz="0" w:space="0" w:color="auto"/>
        <w:right w:val="none" w:sz="0" w:space="0" w:color="auto"/>
      </w:divBdr>
      <w:divsChild>
        <w:div w:id="367341610">
          <w:marLeft w:val="0"/>
          <w:marRight w:val="0"/>
          <w:marTop w:val="0"/>
          <w:marBottom w:val="0"/>
          <w:divBdr>
            <w:top w:val="none" w:sz="0" w:space="0" w:color="auto"/>
            <w:left w:val="none" w:sz="0" w:space="0" w:color="auto"/>
            <w:bottom w:val="none" w:sz="0" w:space="0" w:color="auto"/>
            <w:right w:val="none" w:sz="0" w:space="0" w:color="auto"/>
          </w:divBdr>
        </w:div>
      </w:divsChild>
    </w:div>
    <w:div w:id="1503160090">
      <w:bodyDiv w:val="1"/>
      <w:marLeft w:val="0"/>
      <w:marRight w:val="0"/>
      <w:marTop w:val="0"/>
      <w:marBottom w:val="0"/>
      <w:divBdr>
        <w:top w:val="none" w:sz="0" w:space="0" w:color="auto"/>
        <w:left w:val="none" w:sz="0" w:space="0" w:color="auto"/>
        <w:bottom w:val="none" w:sz="0" w:space="0" w:color="auto"/>
        <w:right w:val="none" w:sz="0" w:space="0" w:color="auto"/>
      </w:divBdr>
      <w:divsChild>
        <w:div w:id="1844512397">
          <w:marLeft w:val="0"/>
          <w:marRight w:val="0"/>
          <w:marTop w:val="0"/>
          <w:marBottom w:val="0"/>
          <w:divBdr>
            <w:top w:val="none" w:sz="0" w:space="0" w:color="auto"/>
            <w:left w:val="none" w:sz="0" w:space="0" w:color="auto"/>
            <w:bottom w:val="none" w:sz="0" w:space="0" w:color="auto"/>
            <w:right w:val="none" w:sz="0" w:space="0" w:color="auto"/>
          </w:divBdr>
        </w:div>
      </w:divsChild>
    </w:div>
    <w:div w:id="1503276973">
      <w:bodyDiv w:val="1"/>
      <w:marLeft w:val="0"/>
      <w:marRight w:val="0"/>
      <w:marTop w:val="0"/>
      <w:marBottom w:val="0"/>
      <w:divBdr>
        <w:top w:val="none" w:sz="0" w:space="0" w:color="auto"/>
        <w:left w:val="none" w:sz="0" w:space="0" w:color="auto"/>
        <w:bottom w:val="none" w:sz="0" w:space="0" w:color="auto"/>
        <w:right w:val="none" w:sz="0" w:space="0" w:color="auto"/>
      </w:divBdr>
      <w:divsChild>
        <w:div w:id="1372808331">
          <w:marLeft w:val="0"/>
          <w:marRight w:val="0"/>
          <w:marTop w:val="0"/>
          <w:marBottom w:val="0"/>
          <w:divBdr>
            <w:top w:val="none" w:sz="0" w:space="0" w:color="auto"/>
            <w:left w:val="none" w:sz="0" w:space="0" w:color="auto"/>
            <w:bottom w:val="none" w:sz="0" w:space="0" w:color="auto"/>
            <w:right w:val="none" w:sz="0" w:space="0" w:color="auto"/>
          </w:divBdr>
        </w:div>
      </w:divsChild>
    </w:div>
    <w:div w:id="1541167348">
      <w:bodyDiv w:val="1"/>
      <w:marLeft w:val="0"/>
      <w:marRight w:val="0"/>
      <w:marTop w:val="0"/>
      <w:marBottom w:val="0"/>
      <w:divBdr>
        <w:top w:val="none" w:sz="0" w:space="0" w:color="auto"/>
        <w:left w:val="none" w:sz="0" w:space="0" w:color="auto"/>
        <w:bottom w:val="none" w:sz="0" w:space="0" w:color="auto"/>
        <w:right w:val="none" w:sz="0" w:space="0" w:color="auto"/>
      </w:divBdr>
      <w:divsChild>
        <w:div w:id="1518537708">
          <w:marLeft w:val="0"/>
          <w:marRight w:val="0"/>
          <w:marTop w:val="0"/>
          <w:marBottom w:val="0"/>
          <w:divBdr>
            <w:top w:val="none" w:sz="0" w:space="0" w:color="auto"/>
            <w:left w:val="none" w:sz="0" w:space="0" w:color="auto"/>
            <w:bottom w:val="none" w:sz="0" w:space="0" w:color="auto"/>
            <w:right w:val="none" w:sz="0" w:space="0" w:color="auto"/>
          </w:divBdr>
        </w:div>
      </w:divsChild>
    </w:div>
    <w:div w:id="1554580366">
      <w:bodyDiv w:val="1"/>
      <w:marLeft w:val="0"/>
      <w:marRight w:val="0"/>
      <w:marTop w:val="0"/>
      <w:marBottom w:val="0"/>
      <w:divBdr>
        <w:top w:val="none" w:sz="0" w:space="0" w:color="auto"/>
        <w:left w:val="none" w:sz="0" w:space="0" w:color="auto"/>
        <w:bottom w:val="none" w:sz="0" w:space="0" w:color="auto"/>
        <w:right w:val="none" w:sz="0" w:space="0" w:color="auto"/>
      </w:divBdr>
      <w:divsChild>
        <w:div w:id="1927035223">
          <w:marLeft w:val="0"/>
          <w:marRight w:val="0"/>
          <w:marTop w:val="0"/>
          <w:marBottom w:val="0"/>
          <w:divBdr>
            <w:top w:val="none" w:sz="0" w:space="0" w:color="auto"/>
            <w:left w:val="none" w:sz="0" w:space="0" w:color="auto"/>
            <w:bottom w:val="none" w:sz="0" w:space="0" w:color="auto"/>
            <w:right w:val="none" w:sz="0" w:space="0" w:color="auto"/>
          </w:divBdr>
        </w:div>
      </w:divsChild>
    </w:div>
    <w:div w:id="1557083161">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2">
          <w:marLeft w:val="0"/>
          <w:marRight w:val="0"/>
          <w:marTop w:val="0"/>
          <w:marBottom w:val="0"/>
          <w:divBdr>
            <w:top w:val="none" w:sz="0" w:space="0" w:color="auto"/>
            <w:left w:val="none" w:sz="0" w:space="0" w:color="auto"/>
            <w:bottom w:val="none" w:sz="0" w:space="0" w:color="auto"/>
            <w:right w:val="none" w:sz="0" w:space="0" w:color="auto"/>
          </w:divBdr>
        </w:div>
      </w:divsChild>
    </w:div>
    <w:div w:id="1564608492">
      <w:bodyDiv w:val="1"/>
      <w:marLeft w:val="0"/>
      <w:marRight w:val="0"/>
      <w:marTop w:val="0"/>
      <w:marBottom w:val="0"/>
      <w:divBdr>
        <w:top w:val="none" w:sz="0" w:space="0" w:color="auto"/>
        <w:left w:val="none" w:sz="0" w:space="0" w:color="auto"/>
        <w:bottom w:val="none" w:sz="0" w:space="0" w:color="auto"/>
        <w:right w:val="none" w:sz="0" w:space="0" w:color="auto"/>
      </w:divBdr>
      <w:divsChild>
        <w:div w:id="816846128">
          <w:marLeft w:val="0"/>
          <w:marRight w:val="0"/>
          <w:marTop w:val="0"/>
          <w:marBottom w:val="0"/>
          <w:divBdr>
            <w:top w:val="none" w:sz="0" w:space="0" w:color="auto"/>
            <w:left w:val="none" w:sz="0" w:space="0" w:color="auto"/>
            <w:bottom w:val="none" w:sz="0" w:space="0" w:color="auto"/>
            <w:right w:val="none" w:sz="0" w:space="0" w:color="auto"/>
          </w:divBdr>
        </w:div>
      </w:divsChild>
    </w:div>
    <w:div w:id="1575435043">
      <w:bodyDiv w:val="1"/>
      <w:marLeft w:val="0"/>
      <w:marRight w:val="0"/>
      <w:marTop w:val="0"/>
      <w:marBottom w:val="0"/>
      <w:divBdr>
        <w:top w:val="none" w:sz="0" w:space="0" w:color="auto"/>
        <w:left w:val="none" w:sz="0" w:space="0" w:color="auto"/>
        <w:bottom w:val="none" w:sz="0" w:space="0" w:color="auto"/>
        <w:right w:val="none" w:sz="0" w:space="0" w:color="auto"/>
      </w:divBdr>
    </w:div>
    <w:div w:id="1597397155">
      <w:bodyDiv w:val="1"/>
      <w:marLeft w:val="0"/>
      <w:marRight w:val="0"/>
      <w:marTop w:val="0"/>
      <w:marBottom w:val="0"/>
      <w:divBdr>
        <w:top w:val="none" w:sz="0" w:space="0" w:color="auto"/>
        <w:left w:val="none" w:sz="0" w:space="0" w:color="auto"/>
        <w:bottom w:val="none" w:sz="0" w:space="0" w:color="auto"/>
        <w:right w:val="none" w:sz="0" w:space="0" w:color="auto"/>
      </w:divBdr>
      <w:divsChild>
        <w:div w:id="2130590560">
          <w:marLeft w:val="0"/>
          <w:marRight w:val="0"/>
          <w:marTop w:val="0"/>
          <w:marBottom w:val="0"/>
          <w:divBdr>
            <w:top w:val="none" w:sz="0" w:space="0" w:color="auto"/>
            <w:left w:val="none" w:sz="0" w:space="0" w:color="auto"/>
            <w:bottom w:val="none" w:sz="0" w:space="0" w:color="auto"/>
            <w:right w:val="none" w:sz="0" w:space="0" w:color="auto"/>
          </w:divBdr>
        </w:div>
      </w:divsChild>
    </w:div>
    <w:div w:id="1615746125">
      <w:bodyDiv w:val="1"/>
      <w:marLeft w:val="0"/>
      <w:marRight w:val="0"/>
      <w:marTop w:val="0"/>
      <w:marBottom w:val="0"/>
      <w:divBdr>
        <w:top w:val="none" w:sz="0" w:space="0" w:color="auto"/>
        <w:left w:val="none" w:sz="0" w:space="0" w:color="auto"/>
        <w:bottom w:val="none" w:sz="0" w:space="0" w:color="auto"/>
        <w:right w:val="none" w:sz="0" w:space="0" w:color="auto"/>
      </w:divBdr>
    </w:div>
    <w:div w:id="1624114293">
      <w:bodyDiv w:val="1"/>
      <w:marLeft w:val="0"/>
      <w:marRight w:val="0"/>
      <w:marTop w:val="0"/>
      <w:marBottom w:val="0"/>
      <w:divBdr>
        <w:top w:val="none" w:sz="0" w:space="0" w:color="auto"/>
        <w:left w:val="none" w:sz="0" w:space="0" w:color="auto"/>
        <w:bottom w:val="none" w:sz="0" w:space="0" w:color="auto"/>
        <w:right w:val="none" w:sz="0" w:space="0" w:color="auto"/>
      </w:divBdr>
      <w:divsChild>
        <w:div w:id="208424321">
          <w:marLeft w:val="0"/>
          <w:marRight w:val="0"/>
          <w:marTop w:val="0"/>
          <w:marBottom w:val="0"/>
          <w:divBdr>
            <w:top w:val="none" w:sz="0" w:space="0" w:color="auto"/>
            <w:left w:val="none" w:sz="0" w:space="0" w:color="auto"/>
            <w:bottom w:val="none" w:sz="0" w:space="0" w:color="auto"/>
            <w:right w:val="none" w:sz="0" w:space="0" w:color="auto"/>
          </w:divBdr>
        </w:div>
      </w:divsChild>
    </w:div>
    <w:div w:id="1635788697">
      <w:bodyDiv w:val="1"/>
      <w:marLeft w:val="0"/>
      <w:marRight w:val="0"/>
      <w:marTop w:val="0"/>
      <w:marBottom w:val="0"/>
      <w:divBdr>
        <w:top w:val="none" w:sz="0" w:space="0" w:color="auto"/>
        <w:left w:val="none" w:sz="0" w:space="0" w:color="auto"/>
        <w:bottom w:val="none" w:sz="0" w:space="0" w:color="auto"/>
        <w:right w:val="none" w:sz="0" w:space="0" w:color="auto"/>
      </w:divBdr>
      <w:divsChild>
        <w:div w:id="1935240279">
          <w:marLeft w:val="0"/>
          <w:marRight w:val="0"/>
          <w:marTop w:val="0"/>
          <w:marBottom w:val="0"/>
          <w:divBdr>
            <w:top w:val="none" w:sz="0" w:space="0" w:color="auto"/>
            <w:left w:val="none" w:sz="0" w:space="0" w:color="auto"/>
            <w:bottom w:val="none" w:sz="0" w:space="0" w:color="auto"/>
            <w:right w:val="none" w:sz="0" w:space="0" w:color="auto"/>
          </w:divBdr>
        </w:div>
      </w:divsChild>
    </w:div>
    <w:div w:id="1650163102">
      <w:bodyDiv w:val="1"/>
      <w:marLeft w:val="0"/>
      <w:marRight w:val="0"/>
      <w:marTop w:val="0"/>
      <w:marBottom w:val="0"/>
      <w:divBdr>
        <w:top w:val="none" w:sz="0" w:space="0" w:color="auto"/>
        <w:left w:val="none" w:sz="0" w:space="0" w:color="auto"/>
        <w:bottom w:val="none" w:sz="0" w:space="0" w:color="auto"/>
        <w:right w:val="none" w:sz="0" w:space="0" w:color="auto"/>
      </w:divBdr>
      <w:divsChild>
        <w:div w:id="322320774">
          <w:marLeft w:val="0"/>
          <w:marRight w:val="0"/>
          <w:marTop w:val="0"/>
          <w:marBottom w:val="0"/>
          <w:divBdr>
            <w:top w:val="none" w:sz="0" w:space="0" w:color="auto"/>
            <w:left w:val="none" w:sz="0" w:space="0" w:color="auto"/>
            <w:bottom w:val="none" w:sz="0" w:space="0" w:color="auto"/>
            <w:right w:val="none" w:sz="0" w:space="0" w:color="auto"/>
          </w:divBdr>
        </w:div>
      </w:divsChild>
    </w:div>
    <w:div w:id="1653831974">
      <w:bodyDiv w:val="1"/>
      <w:marLeft w:val="0"/>
      <w:marRight w:val="0"/>
      <w:marTop w:val="0"/>
      <w:marBottom w:val="0"/>
      <w:divBdr>
        <w:top w:val="none" w:sz="0" w:space="0" w:color="auto"/>
        <w:left w:val="none" w:sz="0" w:space="0" w:color="auto"/>
        <w:bottom w:val="none" w:sz="0" w:space="0" w:color="auto"/>
        <w:right w:val="none" w:sz="0" w:space="0" w:color="auto"/>
      </w:divBdr>
      <w:divsChild>
        <w:div w:id="1526751528">
          <w:marLeft w:val="0"/>
          <w:marRight w:val="0"/>
          <w:marTop w:val="0"/>
          <w:marBottom w:val="0"/>
          <w:divBdr>
            <w:top w:val="none" w:sz="0" w:space="0" w:color="auto"/>
            <w:left w:val="none" w:sz="0" w:space="0" w:color="auto"/>
            <w:bottom w:val="none" w:sz="0" w:space="0" w:color="auto"/>
            <w:right w:val="none" w:sz="0" w:space="0" w:color="auto"/>
          </w:divBdr>
        </w:div>
      </w:divsChild>
    </w:div>
    <w:div w:id="1656227682">
      <w:bodyDiv w:val="1"/>
      <w:marLeft w:val="0"/>
      <w:marRight w:val="0"/>
      <w:marTop w:val="0"/>
      <w:marBottom w:val="0"/>
      <w:divBdr>
        <w:top w:val="none" w:sz="0" w:space="0" w:color="auto"/>
        <w:left w:val="none" w:sz="0" w:space="0" w:color="auto"/>
        <w:bottom w:val="none" w:sz="0" w:space="0" w:color="auto"/>
        <w:right w:val="none" w:sz="0" w:space="0" w:color="auto"/>
      </w:divBdr>
      <w:divsChild>
        <w:div w:id="64492471">
          <w:marLeft w:val="0"/>
          <w:marRight w:val="0"/>
          <w:marTop w:val="0"/>
          <w:marBottom w:val="0"/>
          <w:divBdr>
            <w:top w:val="none" w:sz="0" w:space="0" w:color="auto"/>
            <w:left w:val="none" w:sz="0" w:space="0" w:color="auto"/>
            <w:bottom w:val="none" w:sz="0" w:space="0" w:color="auto"/>
            <w:right w:val="none" w:sz="0" w:space="0" w:color="auto"/>
          </w:divBdr>
        </w:div>
      </w:divsChild>
    </w:div>
    <w:div w:id="1669670885">
      <w:bodyDiv w:val="1"/>
      <w:marLeft w:val="0"/>
      <w:marRight w:val="0"/>
      <w:marTop w:val="0"/>
      <w:marBottom w:val="0"/>
      <w:divBdr>
        <w:top w:val="none" w:sz="0" w:space="0" w:color="auto"/>
        <w:left w:val="none" w:sz="0" w:space="0" w:color="auto"/>
        <w:bottom w:val="none" w:sz="0" w:space="0" w:color="auto"/>
        <w:right w:val="none" w:sz="0" w:space="0" w:color="auto"/>
      </w:divBdr>
      <w:divsChild>
        <w:div w:id="850218592">
          <w:marLeft w:val="0"/>
          <w:marRight w:val="0"/>
          <w:marTop w:val="0"/>
          <w:marBottom w:val="0"/>
          <w:divBdr>
            <w:top w:val="none" w:sz="0" w:space="0" w:color="auto"/>
            <w:left w:val="none" w:sz="0" w:space="0" w:color="auto"/>
            <w:bottom w:val="none" w:sz="0" w:space="0" w:color="auto"/>
            <w:right w:val="none" w:sz="0" w:space="0" w:color="auto"/>
          </w:divBdr>
        </w:div>
      </w:divsChild>
    </w:div>
    <w:div w:id="1682198690">
      <w:bodyDiv w:val="1"/>
      <w:marLeft w:val="0"/>
      <w:marRight w:val="0"/>
      <w:marTop w:val="0"/>
      <w:marBottom w:val="0"/>
      <w:divBdr>
        <w:top w:val="none" w:sz="0" w:space="0" w:color="auto"/>
        <w:left w:val="none" w:sz="0" w:space="0" w:color="auto"/>
        <w:bottom w:val="none" w:sz="0" w:space="0" w:color="auto"/>
        <w:right w:val="none" w:sz="0" w:space="0" w:color="auto"/>
      </w:divBdr>
      <w:divsChild>
        <w:div w:id="525096004">
          <w:marLeft w:val="0"/>
          <w:marRight w:val="0"/>
          <w:marTop w:val="0"/>
          <w:marBottom w:val="0"/>
          <w:divBdr>
            <w:top w:val="none" w:sz="0" w:space="0" w:color="auto"/>
            <w:left w:val="none" w:sz="0" w:space="0" w:color="auto"/>
            <w:bottom w:val="none" w:sz="0" w:space="0" w:color="auto"/>
            <w:right w:val="none" w:sz="0" w:space="0" w:color="auto"/>
          </w:divBdr>
        </w:div>
      </w:divsChild>
    </w:div>
    <w:div w:id="1700937612">
      <w:bodyDiv w:val="1"/>
      <w:marLeft w:val="0"/>
      <w:marRight w:val="0"/>
      <w:marTop w:val="0"/>
      <w:marBottom w:val="0"/>
      <w:divBdr>
        <w:top w:val="none" w:sz="0" w:space="0" w:color="auto"/>
        <w:left w:val="none" w:sz="0" w:space="0" w:color="auto"/>
        <w:bottom w:val="none" w:sz="0" w:space="0" w:color="auto"/>
        <w:right w:val="none" w:sz="0" w:space="0" w:color="auto"/>
      </w:divBdr>
      <w:divsChild>
        <w:div w:id="920145391">
          <w:marLeft w:val="0"/>
          <w:marRight w:val="0"/>
          <w:marTop w:val="0"/>
          <w:marBottom w:val="0"/>
          <w:divBdr>
            <w:top w:val="none" w:sz="0" w:space="0" w:color="auto"/>
            <w:left w:val="none" w:sz="0" w:space="0" w:color="auto"/>
            <w:bottom w:val="none" w:sz="0" w:space="0" w:color="auto"/>
            <w:right w:val="none" w:sz="0" w:space="0" w:color="auto"/>
          </w:divBdr>
        </w:div>
      </w:divsChild>
    </w:div>
    <w:div w:id="1717508824">
      <w:bodyDiv w:val="1"/>
      <w:marLeft w:val="0"/>
      <w:marRight w:val="0"/>
      <w:marTop w:val="0"/>
      <w:marBottom w:val="0"/>
      <w:divBdr>
        <w:top w:val="none" w:sz="0" w:space="0" w:color="auto"/>
        <w:left w:val="none" w:sz="0" w:space="0" w:color="auto"/>
        <w:bottom w:val="none" w:sz="0" w:space="0" w:color="auto"/>
        <w:right w:val="none" w:sz="0" w:space="0" w:color="auto"/>
      </w:divBdr>
      <w:divsChild>
        <w:div w:id="1695495154">
          <w:marLeft w:val="0"/>
          <w:marRight w:val="0"/>
          <w:marTop w:val="0"/>
          <w:marBottom w:val="0"/>
          <w:divBdr>
            <w:top w:val="none" w:sz="0" w:space="0" w:color="auto"/>
            <w:left w:val="none" w:sz="0" w:space="0" w:color="auto"/>
            <w:bottom w:val="none" w:sz="0" w:space="0" w:color="auto"/>
            <w:right w:val="none" w:sz="0" w:space="0" w:color="auto"/>
          </w:divBdr>
        </w:div>
      </w:divsChild>
    </w:div>
    <w:div w:id="1740051709">
      <w:bodyDiv w:val="1"/>
      <w:marLeft w:val="0"/>
      <w:marRight w:val="0"/>
      <w:marTop w:val="0"/>
      <w:marBottom w:val="0"/>
      <w:divBdr>
        <w:top w:val="none" w:sz="0" w:space="0" w:color="auto"/>
        <w:left w:val="none" w:sz="0" w:space="0" w:color="auto"/>
        <w:bottom w:val="none" w:sz="0" w:space="0" w:color="auto"/>
        <w:right w:val="none" w:sz="0" w:space="0" w:color="auto"/>
      </w:divBdr>
      <w:divsChild>
        <w:div w:id="1950355149">
          <w:marLeft w:val="0"/>
          <w:marRight w:val="0"/>
          <w:marTop w:val="0"/>
          <w:marBottom w:val="0"/>
          <w:divBdr>
            <w:top w:val="none" w:sz="0" w:space="0" w:color="auto"/>
            <w:left w:val="none" w:sz="0" w:space="0" w:color="auto"/>
            <w:bottom w:val="none" w:sz="0" w:space="0" w:color="auto"/>
            <w:right w:val="none" w:sz="0" w:space="0" w:color="auto"/>
          </w:divBdr>
        </w:div>
      </w:divsChild>
    </w:div>
    <w:div w:id="1743985826">
      <w:bodyDiv w:val="1"/>
      <w:marLeft w:val="0"/>
      <w:marRight w:val="0"/>
      <w:marTop w:val="0"/>
      <w:marBottom w:val="0"/>
      <w:divBdr>
        <w:top w:val="none" w:sz="0" w:space="0" w:color="auto"/>
        <w:left w:val="none" w:sz="0" w:space="0" w:color="auto"/>
        <w:bottom w:val="none" w:sz="0" w:space="0" w:color="auto"/>
        <w:right w:val="none" w:sz="0" w:space="0" w:color="auto"/>
      </w:divBdr>
      <w:divsChild>
        <w:div w:id="1880974946">
          <w:marLeft w:val="0"/>
          <w:marRight w:val="0"/>
          <w:marTop w:val="0"/>
          <w:marBottom w:val="0"/>
          <w:divBdr>
            <w:top w:val="none" w:sz="0" w:space="0" w:color="auto"/>
            <w:left w:val="none" w:sz="0" w:space="0" w:color="auto"/>
            <w:bottom w:val="none" w:sz="0" w:space="0" w:color="auto"/>
            <w:right w:val="none" w:sz="0" w:space="0" w:color="auto"/>
          </w:divBdr>
        </w:div>
      </w:divsChild>
    </w:div>
    <w:div w:id="1793212265">
      <w:bodyDiv w:val="1"/>
      <w:marLeft w:val="0"/>
      <w:marRight w:val="0"/>
      <w:marTop w:val="0"/>
      <w:marBottom w:val="0"/>
      <w:divBdr>
        <w:top w:val="none" w:sz="0" w:space="0" w:color="auto"/>
        <w:left w:val="none" w:sz="0" w:space="0" w:color="auto"/>
        <w:bottom w:val="none" w:sz="0" w:space="0" w:color="auto"/>
        <w:right w:val="none" w:sz="0" w:space="0" w:color="auto"/>
      </w:divBdr>
      <w:divsChild>
        <w:div w:id="1197505828">
          <w:marLeft w:val="0"/>
          <w:marRight w:val="0"/>
          <w:marTop w:val="0"/>
          <w:marBottom w:val="0"/>
          <w:divBdr>
            <w:top w:val="none" w:sz="0" w:space="0" w:color="auto"/>
            <w:left w:val="none" w:sz="0" w:space="0" w:color="auto"/>
            <w:bottom w:val="none" w:sz="0" w:space="0" w:color="auto"/>
            <w:right w:val="none" w:sz="0" w:space="0" w:color="auto"/>
          </w:divBdr>
        </w:div>
      </w:divsChild>
    </w:div>
    <w:div w:id="1798376219">
      <w:bodyDiv w:val="1"/>
      <w:marLeft w:val="0"/>
      <w:marRight w:val="0"/>
      <w:marTop w:val="0"/>
      <w:marBottom w:val="0"/>
      <w:divBdr>
        <w:top w:val="none" w:sz="0" w:space="0" w:color="auto"/>
        <w:left w:val="none" w:sz="0" w:space="0" w:color="auto"/>
        <w:bottom w:val="none" w:sz="0" w:space="0" w:color="auto"/>
        <w:right w:val="none" w:sz="0" w:space="0" w:color="auto"/>
      </w:divBdr>
      <w:divsChild>
        <w:div w:id="1658268541">
          <w:marLeft w:val="0"/>
          <w:marRight w:val="0"/>
          <w:marTop w:val="0"/>
          <w:marBottom w:val="0"/>
          <w:divBdr>
            <w:top w:val="none" w:sz="0" w:space="0" w:color="auto"/>
            <w:left w:val="none" w:sz="0" w:space="0" w:color="auto"/>
            <w:bottom w:val="none" w:sz="0" w:space="0" w:color="auto"/>
            <w:right w:val="none" w:sz="0" w:space="0" w:color="auto"/>
          </w:divBdr>
        </w:div>
      </w:divsChild>
    </w:div>
    <w:div w:id="1806851624">
      <w:bodyDiv w:val="1"/>
      <w:marLeft w:val="0"/>
      <w:marRight w:val="0"/>
      <w:marTop w:val="0"/>
      <w:marBottom w:val="0"/>
      <w:divBdr>
        <w:top w:val="none" w:sz="0" w:space="0" w:color="auto"/>
        <w:left w:val="none" w:sz="0" w:space="0" w:color="auto"/>
        <w:bottom w:val="none" w:sz="0" w:space="0" w:color="auto"/>
        <w:right w:val="none" w:sz="0" w:space="0" w:color="auto"/>
      </w:divBdr>
      <w:divsChild>
        <w:div w:id="1494373181">
          <w:marLeft w:val="0"/>
          <w:marRight w:val="0"/>
          <w:marTop w:val="0"/>
          <w:marBottom w:val="0"/>
          <w:divBdr>
            <w:top w:val="none" w:sz="0" w:space="0" w:color="auto"/>
            <w:left w:val="none" w:sz="0" w:space="0" w:color="auto"/>
            <w:bottom w:val="none" w:sz="0" w:space="0" w:color="auto"/>
            <w:right w:val="none" w:sz="0" w:space="0" w:color="auto"/>
          </w:divBdr>
        </w:div>
      </w:divsChild>
    </w:div>
    <w:div w:id="1817144553">
      <w:bodyDiv w:val="1"/>
      <w:marLeft w:val="0"/>
      <w:marRight w:val="0"/>
      <w:marTop w:val="0"/>
      <w:marBottom w:val="0"/>
      <w:divBdr>
        <w:top w:val="none" w:sz="0" w:space="0" w:color="auto"/>
        <w:left w:val="none" w:sz="0" w:space="0" w:color="auto"/>
        <w:bottom w:val="none" w:sz="0" w:space="0" w:color="auto"/>
        <w:right w:val="none" w:sz="0" w:space="0" w:color="auto"/>
      </w:divBdr>
    </w:div>
    <w:div w:id="1818574565">
      <w:bodyDiv w:val="1"/>
      <w:marLeft w:val="0"/>
      <w:marRight w:val="0"/>
      <w:marTop w:val="0"/>
      <w:marBottom w:val="0"/>
      <w:divBdr>
        <w:top w:val="none" w:sz="0" w:space="0" w:color="auto"/>
        <w:left w:val="none" w:sz="0" w:space="0" w:color="auto"/>
        <w:bottom w:val="none" w:sz="0" w:space="0" w:color="auto"/>
        <w:right w:val="none" w:sz="0" w:space="0" w:color="auto"/>
      </w:divBdr>
      <w:divsChild>
        <w:div w:id="420420833">
          <w:marLeft w:val="0"/>
          <w:marRight w:val="0"/>
          <w:marTop w:val="0"/>
          <w:marBottom w:val="0"/>
          <w:divBdr>
            <w:top w:val="none" w:sz="0" w:space="0" w:color="auto"/>
            <w:left w:val="none" w:sz="0" w:space="0" w:color="auto"/>
            <w:bottom w:val="none" w:sz="0" w:space="0" w:color="auto"/>
            <w:right w:val="none" w:sz="0" w:space="0" w:color="auto"/>
          </w:divBdr>
        </w:div>
      </w:divsChild>
    </w:div>
    <w:div w:id="1838496991">
      <w:bodyDiv w:val="1"/>
      <w:marLeft w:val="0"/>
      <w:marRight w:val="0"/>
      <w:marTop w:val="0"/>
      <w:marBottom w:val="0"/>
      <w:divBdr>
        <w:top w:val="none" w:sz="0" w:space="0" w:color="auto"/>
        <w:left w:val="none" w:sz="0" w:space="0" w:color="auto"/>
        <w:bottom w:val="none" w:sz="0" w:space="0" w:color="auto"/>
        <w:right w:val="none" w:sz="0" w:space="0" w:color="auto"/>
      </w:divBdr>
      <w:divsChild>
        <w:div w:id="546338941">
          <w:marLeft w:val="0"/>
          <w:marRight w:val="0"/>
          <w:marTop w:val="0"/>
          <w:marBottom w:val="0"/>
          <w:divBdr>
            <w:top w:val="none" w:sz="0" w:space="0" w:color="auto"/>
            <w:left w:val="none" w:sz="0" w:space="0" w:color="auto"/>
            <w:bottom w:val="none" w:sz="0" w:space="0" w:color="auto"/>
            <w:right w:val="none" w:sz="0" w:space="0" w:color="auto"/>
          </w:divBdr>
        </w:div>
      </w:divsChild>
    </w:div>
    <w:div w:id="1878155924">
      <w:bodyDiv w:val="1"/>
      <w:marLeft w:val="0"/>
      <w:marRight w:val="0"/>
      <w:marTop w:val="0"/>
      <w:marBottom w:val="0"/>
      <w:divBdr>
        <w:top w:val="none" w:sz="0" w:space="0" w:color="auto"/>
        <w:left w:val="none" w:sz="0" w:space="0" w:color="auto"/>
        <w:bottom w:val="none" w:sz="0" w:space="0" w:color="auto"/>
        <w:right w:val="none" w:sz="0" w:space="0" w:color="auto"/>
      </w:divBdr>
      <w:divsChild>
        <w:div w:id="1607080061">
          <w:marLeft w:val="0"/>
          <w:marRight w:val="0"/>
          <w:marTop w:val="0"/>
          <w:marBottom w:val="0"/>
          <w:divBdr>
            <w:top w:val="none" w:sz="0" w:space="0" w:color="auto"/>
            <w:left w:val="none" w:sz="0" w:space="0" w:color="auto"/>
            <w:bottom w:val="none" w:sz="0" w:space="0" w:color="auto"/>
            <w:right w:val="none" w:sz="0" w:space="0" w:color="auto"/>
          </w:divBdr>
        </w:div>
      </w:divsChild>
    </w:div>
    <w:div w:id="1881236441">
      <w:bodyDiv w:val="1"/>
      <w:marLeft w:val="0"/>
      <w:marRight w:val="0"/>
      <w:marTop w:val="0"/>
      <w:marBottom w:val="0"/>
      <w:divBdr>
        <w:top w:val="none" w:sz="0" w:space="0" w:color="auto"/>
        <w:left w:val="none" w:sz="0" w:space="0" w:color="auto"/>
        <w:bottom w:val="none" w:sz="0" w:space="0" w:color="auto"/>
        <w:right w:val="none" w:sz="0" w:space="0" w:color="auto"/>
      </w:divBdr>
      <w:divsChild>
        <w:div w:id="1069884058">
          <w:marLeft w:val="0"/>
          <w:marRight w:val="0"/>
          <w:marTop w:val="0"/>
          <w:marBottom w:val="0"/>
          <w:divBdr>
            <w:top w:val="none" w:sz="0" w:space="0" w:color="auto"/>
            <w:left w:val="none" w:sz="0" w:space="0" w:color="auto"/>
            <w:bottom w:val="none" w:sz="0" w:space="0" w:color="auto"/>
            <w:right w:val="none" w:sz="0" w:space="0" w:color="auto"/>
          </w:divBdr>
        </w:div>
      </w:divsChild>
    </w:div>
    <w:div w:id="1887795226">
      <w:bodyDiv w:val="1"/>
      <w:marLeft w:val="0"/>
      <w:marRight w:val="0"/>
      <w:marTop w:val="0"/>
      <w:marBottom w:val="0"/>
      <w:divBdr>
        <w:top w:val="none" w:sz="0" w:space="0" w:color="auto"/>
        <w:left w:val="none" w:sz="0" w:space="0" w:color="auto"/>
        <w:bottom w:val="none" w:sz="0" w:space="0" w:color="auto"/>
        <w:right w:val="none" w:sz="0" w:space="0" w:color="auto"/>
      </w:divBdr>
      <w:divsChild>
        <w:div w:id="652761884">
          <w:marLeft w:val="0"/>
          <w:marRight w:val="0"/>
          <w:marTop w:val="0"/>
          <w:marBottom w:val="0"/>
          <w:divBdr>
            <w:top w:val="none" w:sz="0" w:space="0" w:color="auto"/>
            <w:left w:val="none" w:sz="0" w:space="0" w:color="auto"/>
            <w:bottom w:val="none" w:sz="0" w:space="0" w:color="auto"/>
            <w:right w:val="none" w:sz="0" w:space="0" w:color="auto"/>
          </w:divBdr>
        </w:div>
      </w:divsChild>
    </w:div>
    <w:div w:id="1900893722">
      <w:bodyDiv w:val="1"/>
      <w:marLeft w:val="0"/>
      <w:marRight w:val="0"/>
      <w:marTop w:val="0"/>
      <w:marBottom w:val="0"/>
      <w:divBdr>
        <w:top w:val="none" w:sz="0" w:space="0" w:color="auto"/>
        <w:left w:val="none" w:sz="0" w:space="0" w:color="auto"/>
        <w:bottom w:val="none" w:sz="0" w:space="0" w:color="auto"/>
        <w:right w:val="none" w:sz="0" w:space="0" w:color="auto"/>
      </w:divBdr>
      <w:divsChild>
        <w:div w:id="1725592547">
          <w:marLeft w:val="0"/>
          <w:marRight w:val="0"/>
          <w:marTop w:val="0"/>
          <w:marBottom w:val="0"/>
          <w:divBdr>
            <w:top w:val="none" w:sz="0" w:space="0" w:color="auto"/>
            <w:left w:val="none" w:sz="0" w:space="0" w:color="auto"/>
            <w:bottom w:val="none" w:sz="0" w:space="0" w:color="auto"/>
            <w:right w:val="none" w:sz="0" w:space="0" w:color="auto"/>
          </w:divBdr>
        </w:div>
      </w:divsChild>
    </w:div>
    <w:div w:id="1905875297">
      <w:bodyDiv w:val="1"/>
      <w:marLeft w:val="0"/>
      <w:marRight w:val="0"/>
      <w:marTop w:val="0"/>
      <w:marBottom w:val="0"/>
      <w:divBdr>
        <w:top w:val="none" w:sz="0" w:space="0" w:color="auto"/>
        <w:left w:val="none" w:sz="0" w:space="0" w:color="auto"/>
        <w:bottom w:val="none" w:sz="0" w:space="0" w:color="auto"/>
        <w:right w:val="none" w:sz="0" w:space="0" w:color="auto"/>
      </w:divBdr>
      <w:divsChild>
        <w:div w:id="638074814">
          <w:marLeft w:val="0"/>
          <w:marRight w:val="0"/>
          <w:marTop w:val="0"/>
          <w:marBottom w:val="0"/>
          <w:divBdr>
            <w:top w:val="none" w:sz="0" w:space="0" w:color="auto"/>
            <w:left w:val="none" w:sz="0" w:space="0" w:color="auto"/>
            <w:bottom w:val="none" w:sz="0" w:space="0" w:color="auto"/>
            <w:right w:val="none" w:sz="0" w:space="0" w:color="auto"/>
          </w:divBdr>
        </w:div>
      </w:divsChild>
    </w:div>
    <w:div w:id="1953584370">
      <w:bodyDiv w:val="1"/>
      <w:marLeft w:val="0"/>
      <w:marRight w:val="0"/>
      <w:marTop w:val="0"/>
      <w:marBottom w:val="0"/>
      <w:divBdr>
        <w:top w:val="none" w:sz="0" w:space="0" w:color="auto"/>
        <w:left w:val="none" w:sz="0" w:space="0" w:color="auto"/>
        <w:bottom w:val="none" w:sz="0" w:space="0" w:color="auto"/>
        <w:right w:val="none" w:sz="0" w:space="0" w:color="auto"/>
      </w:divBdr>
      <w:divsChild>
        <w:div w:id="2132892468">
          <w:marLeft w:val="0"/>
          <w:marRight w:val="0"/>
          <w:marTop w:val="0"/>
          <w:marBottom w:val="0"/>
          <w:divBdr>
            <w:top w:val="none" w:sz="0" w:space="0" w:color="auto"/>
            <w:left w:val="none" w:sz="0" w:space="0" w:color="auto"/>
            <w:bottom w:val="none" w:sz="0" w:space="0" w:color="auto"/>
            <w:right w:val="none" w:sz="0" w:space="0" w:color="auto"/>
          </w:divBdr>
        </w:div>
      </w:divsChild>
    </w:div>
    <w:div w:id="1959027844">
      <w:bodyDiv w:val="1"/>
      <w:marLeft w:val="0"/>
      <w:marRight w:val="0"/>
      <w:marTop w:val="0"/>
      <w:marBottom w:val="0"/>
      <w:divBdr>
        <w:top w:val="none" w:sz="0" w:space="0" w:color="auto"/>
        <w:left w:val="none" w:sz="0" w:space="0" w:color="auto"/>
        <w:bottom w:val="none" w:sz="0" w:space="0" w:color="auto"/>
        <w:right w:val="none" w:sz="0" w:space="0" w:color="auto"/>
      </w:divBdr>
      <w:divsChild>
        <w:div w:id="614940930">
          <w:marLeft w:val="0"/>
          <w:marRight w:val="0"/>
          <w:marTop w:val="0"/>
          <w:marBottom w:val="0"/>
          <w:divBdr>
            <w:top w:val="none" w:sz="0" w:space="0" w:color="auto"/>
            <w:left w:val="none" w:sz="0" w:space="0" w:color="auto"/>
            <w:bottom w:val="none" w:sz="0" w:space="0" w:color="auto"/>
            <w:right w:val="none" w:sz="0" w:space="0" w:color="auto"/>
          </w:divBdr>
        </w:div>
      </w:divsChild>
    </w:div>
    <w:div w:id="2015916744">
      <w:bodyDiv w:val="1"/>
      <w:marLeft w:val="0"/>
      <w:marRight w:val="0"/>
      <w:marTop w:val="0"/>
      <w:marBottom w:val="0"/>
      <w:divBdr>
        <w:top w:val="none" w:sz="0" w:space="0" w:color="auto"/>
        <w:left w:val="none" w:sz="0" w:space="0" w:color="auto"/>
        <w:bottom w:val="none" w:sz="0" w:space="0" w:color="auto"/>
        <w:right w:val="none" w:sz="0" w:space="0" w:color="auto"/>
      </w:divBdr>
      <w:divsChild>
        <w:div w:id="1244217315">
          <w:marLeft w:val="0"/>
          <w:marRight w:val="0"/>
          <w:marTop w:val="0"/>
          <w:marBottom w:val="0"/>
          <w:divBdr>
            <w:top w:val="none" w:sz="0" w:space="0" w:color="auto"/>
            <w:left w:val="none" w:sz="0" w:space="0" w:color="auto"/>
            <w:bottom w:val="none" w:sz="0" w:space="0" w:color="auto"/>
            <w:right w:val="none" w:sz="0" w:space="0" w:color="auto"/>
          </w:divBdr>
        </w:div>
      </w:divsChild>
    </w:div>
    <w:div w:id="2020353382">
      <w:bodyDiv w:val="1"/>
      <w:marLeft w:val="0"/>
      <w:marRight w:val="0"/>
      <w:marTop w:val="0"/>
      <w:marBottom w:val="0"/>
      <w:divBdr>
        <w:top w:val="none" w:sz="0" w:space="0" w:color="auto"/>
        <w:left w:val="none" w:sz="0" w:space="0" w:color="auto"/>
        <w:bottom w:val="none" w:sz="0" w:space="0" w:color="auto"/>
        <w:right w:val="none" w:sz="0" w:space="0" w:color="auto"/>
      </w:divBdr>
      <w:divsChild>
        <w:div w:id="1294604313">
          <w:marLeft w:val="0"/>
          <w:marRight w:val="0"/>
          <w:marTop w:val="0"/>
          <w:marBottom w:val="0"/>
          <w:divBdr>
            <w:top w:val="none" w:sz="0" w:space="0" w:color="auto"/>
            <w:left w:val="none" w:sz="0" w:space="0" w:color="auto"/>
            <w:bottom w:val="none" w:sz="0" w:space="0" w:color="auto"/>
            <w:right w:val="none" w:sz="0" w:space="0" w:color="auto"/>
          </w:divBdr>
        </w:div>
      </w:divsChild>
    </w:div>
    <w:div w:id="2023042437">
      <w:bodyDiv w:val="1"/>
      <w:marLeft w:val="0"/>
      <w:marRight w:val="0"/>
      <w:marTop w:val="0"/>
      <w:marBottom w:val="0"/>
      <w:divBdr>
        <w:top w:val="none" w:sz="0" w:space="0" w:color="auto"/>
        <w:left w:val="none" w:sz="0" w:space="0" w:color="auto"/>
        <w:bottom w:val="none" w:sz="0" w:space="0" w:color="auto"/>
        <w:right w:val="none" w:sz="0" w:space="0" w:color="auto"/>
      </w:divBdr>
      <w:divsChild>
        <w:div w:id="33625770">
          <w:marLeft w:val="0"/>
          <w:marRight w:val="0"/>
          <w:marTop w:val="0"/>
          <w:marBottom w:val="0"/>
          <w:divBdr>
            <w:top w:val="none" w:sz="0" w:space="0" w:color="auto"/>
            <w:left w:val="none" w:sz="0" w:space="0" w:color="auto"/>
            <w:bottom w:val="none" w:sz="0" w:space="0" w:color="auto"/>
            <w:right w:val="none" w:sz="0" w:space="0" w:color="auto"/>
          </w:divBdr>
        </w:div>
      </w:divsChild>
    </w:div>
    <w:div w:id="2028361836">
      <w:bodyDiv w:val="1"/>
      <w:marLeft w:val="0"/>
      <w:marRight w:val="0"/>
      <w:marTop w:val="0"/>
      <w:marBottom w:val="0"/>
      <w:divBdr>
        <w:top w:val="none" w:sz="0" w:space="0" w:color="auto"/>
        <w:left w:val="none" w:sz="0" w:space="0" w:color="auto"/>
        <w:bottom w:val="none" w:sz="0" w:space="0" w:color="auto"/>
        <w:right w:val="none" w:sz="0" w:space="0" w:color="auto"/>
      </w:divBdr>
      <w:divsChild>
        <w:div w:id="1934439237">
          <w:marLeft w:val="0"/>
          <w:marRight w:val="0"/>
          <w:marTop w:val="0"/>
          <w:marBottom w:val="0"/>
          <w:divBdr>
            <w:top w:val="none" w:sz="0" w:space="0" w:color="auto"/>
            <w:left w:val="none" w:sz="0" w:space="0" w:color="auto"/>
            <w:bottom w:val="none" w:sz="0" w:space="0" w:color="auto"/>
            <w:right w:val="none" w:sz="0" w:space="0" w:color="auto"/>
          </w:divBdr>
        </w:div>
      </w:divsChild>
    </w:div>
    <w:div w:id="2035763948">
      <w:bodyDiv w:val="1"/>
      <w:marLeft w:val="0"/>
      <w:marRight w:val="0"/>
      <w:marTop w:val="0"/>
      <w:marBottom w:val="0"/>
      <w:divBdr>
        <w:top w:val="none" w:sz="0" w:space="0" w:color="auto"/>
        <w:left w:val="none" w:sz="0" w:space="0" w:color="auto"/>
        <w:bottom w:val="none" w:sz="0" w:space="0" w:color="auto"/>
        <w:right w:val="none" w:sz="0" w:space="0" w:color="auto"/>
      </w:divBdr>
    </w:div>
    <w:div w:id="2044867674">
      <w:bodyDiv w:val="1"/>
      <w:marLeft w:val="0"/>
      <w:marRight w:val="0"/>
      <w:marTop w:val="0"/>
      <w:marBottom w:val="0"/>
      <w:divBdr>
        <w:top w:val="none" w:sz="0" w:space="0" w:color="auto"/>
        <w:left w:val="none" w:sz="0" w:space="0" w:color="auto"/>
        <w:bottom w:val="none" w:sz="0" w:space="0" w:color="auto"/>
        <w:right w:val="none" w:sz="0" w:space="0" w:color="auto"/>
      </w:divBdr>
      <w:divsChild>
        <w:div w:id="1620142674">
          <w:marLeft w:val="0"/>
          <w:marRight w:val="0"/>
          <w:marTop w:val="0"/>
          <w:marBottom w:val="0"/>
          <w:divBdr>
            <w:top w:val="none" w:sz="0" w:space="0" w:color="auto"/>
            <w:left w:val="none" w:sz="0" w:space="0" w:color="auto"/>
            <w:bottom w:val="none" w:sz="0" w:space="0" w:color="auto"/>
            <w:right w:val="none" w:sz="0" w:space="0" w:color="auto"/>
          </w:divBdr>
        </w:div>
      </w:divsChild>
    </w:div>
    <w:div w:id="2110807368">
      <w:bodyDiv w:val="1"/>
      <w:marLeft w:val="0"/>
      <w:marRight w:val="0"/>
      <w:marTop w:val="0"/>
      <w:marBottom w:val="0"/>
      <w:divBdr>
        <w:top w:val="none" w:sz="0" w:space="0" w:color="auto"/>
        <w:left w:val="none" w:sz="0" w:space="0" w:color="auto"/>
        <w:bottom w:val="none" w:sz="0" w:space="0" w:color="auto"/>
        <w:right w:val="none" w:sz="0" w:space="0" w:color="auto"/>
      </w:divBdr>
      <w:divsChild>
        <w:div w:id="618607236">
          <w:marLeft w:val="0"/>
          <w:marRight w:val="0"/>
          <w:marTop w:val="0"/>
          <w:marBottom w:val="0"/>
          <w:divBdr>
            <w:top w:val="none" w:sz="0" w:space="0" w:color="auto"/>
            <w:left w:val="none" w:sz="0" w:space="0" w:color="auto"/>
            <w:bottom w:val="none" w:sz="0" w:space="0" w:color="auto"/>
            <w:right w:val="none" w:sz="0" w:space="0" w:color="auto"/>
          </w:divBdr>
        </w:div>
      </w:divsChild>
    </w:div>
    <w:div w:id="2112192026">
      <w:bodyDiv w:val="1"/>
      <w:marLeft w:val="0"/>
      <w:marRight w:val="0"/>
      <w:marTop w:val="0"/>
      <w:marBottom w:val="0"/>
      <w:divBdr>
        <w:top w:val="none" w:sz="0" w:space="0" w:color="auto"/>
        <w:left w:val="none" w:sz="0" w:space="0" w:color="auto"/>
        <w:bottom w:val="none" w:sz="0" w:space="0" w:color="auto"/>
        <w:right w:val="none" w:sz="0" w:space="0" w:color="auto"/>
      </w:divBdr>
      <w:divsChild>
        <w:div w:id="1746416507">
          <w:marLeft w:val="0"/>
          <w:marRight w:val="0"/>
          <w:marTop w:val="0"/>
          <w:marBottom w:val="0"/>
          <w:divBdr>
            <w:top w:val="none" w:sz="0" w:space="0" w:color="auto"/>
            <w:left w:val="none" w:sz="0" w:space="0" w:color="auto"/>
            <w:bottom w:val="none" w:sz="0" w:space="0" w:color="auto"/>
            <w:right w:val="none" w:sz="0" w:space="0" w:color="auto"/>
          </w:divBdr>
        </w:div>
      </w:divsChild>
    </w:div>
    <w:div w:id="2136755347">
      <w:bodyDiv w:val="1"/>
      <w:marLeft w:val="0"/>
      <w:marRight w:val="0"/>
      <w:marTop w:val="0"/>
      <w:marBottom w:val="0"/>
      <w:divBdr>
        <w:top w:val="none" w:sz="0" w:space="0" w:color="auto"/>
        <w:left w:val="none" w:sz="0" w:space="0" w:color="auto"/>
        <w:bottom w:val="none" w:sz="0" w:space="0" w:color="auto"/>
        <w:right w:val="none" w:sz="0" w:space="0" w:color="auto"/>
      </w:divBdr>
      <w:divsChild>
        <w:div w:id="189883415">
          <w:marLeft w:val="0"/>
          <w:marRight w:val="0"/>
          <w:marTop w:val="0"/>
          <w:marBottom w:val="0"/>
          <w:divBdr>
            <w:top w:val="none" w:sz="0" w:space="0" w:color="auto"/>
            <w:left w:val="none" w:sz="0" w:space="0" w:color="auto"/>
            <w:bottom w:val="none" w:sz="0" w:space="0" w:color="auto"/>
            <w:right w:val="none" w:sz="0" w:space="0" w:color="auto"/>
          </w:divBdr>
        </w:div>
      </w:divsChild>
    </w:div>
    <w:div w:id="2145926768">
      <w:bodyDiv w:val="1"/>
      <w:marLeft w:val="0"/>
      <w:marRight w:val="0"/>
      <w:marTop w:val="0"/>
      <w:marBottom w:val="0"/>
      <w:divBdr>
        <w:top w:val="none" w:sz="0" w:space="0" w:color="auto"/>
        <w:left w:val="none" w:sz="0" w:space="0" w:color="auto"/>
        <w:bottom w:val="none" w:sz="0" w:space="0" w:color="auto"/>
        <w:right w:val="none" w:sz="0" w:space="0" w:color="auto"/>
      </w:divBdr>
      <w:divsChild>
        <w:div w:id="67785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Augustė Jasaitė</dc:creator>
  <cp:lastModifiedBy>Vyginta Abušovienė</cp:lastModifiedBy>
  <cp:revision>87</cp:revision>
  <cp:lastPrinted>2023-08-11T12:07:00Z</cp:lastPrinted>
  <dcterms:created xsi:type="dcterms:W3CDTF">2023-12-07T06:27:00Z</dcterms:created>
  <dcterms:modified xsi:type="dcterms:W3CDTF">2025-01-17T06:13:00Z</dcterms:modified>
</cp:coreProperties>
</file>