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A91F" w14:textId="6005AA68" w:rsidR="00DE2991" w:rsidRPr="009D24E6" w:rsidRDefault="00565B4B" w:rsidP="00673FD4">
      <w:pPr>
        <w:spacing w:after="0" w:line="23" w:lineRule="atLeast"/>
        <w:jc w:val="center"/>
        <w:rPr>
          <w:rFonts w:ascii="Calibri" w:hAnsi="Calibri" w:cs="Calibri"/>
          <w:color w:val="548DD4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(Kvietimo atnaujintam varžymuisi forma</w:t>
      </w:r>
      <w:r w:rsidR="00673FD4" w:rsidRPr="009D24E6">
        <w:rPr>
          <w:rFonts w:ascii="Calibri" w:hAnsi="Calibri" w:cs="Calibri"/>
          <w:sz w:val="24"/>
          <w:szCs w:val="24"/>
        </w:rPr>
        <w:t>)</w:t>
      </w:r>
      <w:r w:rsidR="00DA161C" w:rsidRPr="009D24E6">
        <w:rPr>
          <w:rFonts w:ascii="Calibri" w:hAnsi="Calibri" w:cs="Calibri"/>
          <w:sz w:val="24"/>
          <w:szCs w:val="24"/>
        </w:rPr>
        <w:t xml:space="preserve"> </w:t>
      </w:r>
    </w:p>
    <w:p w14:paraId="3ED6F4CF" w14:textId="77777777" w:rsidR="00DE2991" w:rsidRPr="009D24E6" w:rsidRDefault="00DE2991" w:rsidP="00673FD4">
      <w:pPr>
        <w:spacing w:after="0" w:line="23" w:lineRule="atLeast"/>
        <w:rPr>
          <w:rFonts w:ascii="Calibri" w:hAnsi="Calibri" w:cs="Calibri"/>
          <w:sz w:val="24"/>
          <w:szCs w:val="24"/>
        </w:rPr>
      </w:pPr>
    </w:p>
    <w:p w14:paraId="577A8E47" w14:textId="77777777" w:rsidR="00DE2991" w:rsidRPr="009D24E6" w:rsidRDefault="001456C1" w:rsidP="00673FD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9D24E6">
        <w:rPr>
          <w:rFonts w:ascii="Calibri" w:hAnsi="Calibri" w:cs="Calibri"/>
          <w:b/>
          <w:sz w:val="24"/>
          <w:szCs w:val="24"/>
        </w:rPr>
        <w:t>KVIETIMAS</w:t>
      </w:r>
    </w:p>
    <w:p w14:paraId="13B114E9" w14:textId="77777777" w:rsidR="00BA134F" w:rsidRPr="009D24E6" w:rsidRDefault="00DE2991" w:rsidP="00673FD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9D24E6">
        <w:rPr>
          <w:rFonts w:ascii="Calibri" w:hAnsi="Calibri" w:cs="Calibri"/>
          <w:b/>
          <w:sz w:val="24"/>
          <w:szCs w:val="24"/>
        </w:rPr>
        <w:t>PATEIKTI PASIŪLYMUS ATNAUJINTAM</w:t>
      </w:r>
      <w:r w:rsidR="00791CCE" w:rsidRPr="009D24E6">
        <w:rPr>
          <w:rFonts w:ascii="Calibri" w:hAnsi="Calibri" w:cs="Calibri"/>
          <w:b/>
          <w:sz w:val="24"/>
          <w:szCs w:val="24"/>
        </w:rPr>
        <w:t xml:space="preserve"> TIEKĖJŲ</w:t>
      </w:r>
      <w:r w:rsidRPr="009D24E6">
        <w:rPr>
          <w:rFonts w:ascii="Calibri" w:hAnsi="Calibri" w:cs="Calibri"/>
          <w:b/>
          <w:sz w:val="24"/>
          <w:szCs w:val="24"/>
        </w:rPr>
        <w:t xml:space="preserve"> VARŽYMUISI </w:t>
      </w:r>
    </w:p>
    <w:p w14:paraId="2C731009" w14:textId="77777777" w:rsidR="00673FD4" w:rsidRPr="009D24E6" w:rsidRDefault="00DE2991" w:rsidP="00673FD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9D24E6">
        <w:rPr>
          <w:rFonts w:ascii="Calibri" w:hAnsi="Calibri" w:cs="Calibri"/>
          <w:b/>
          <w:sz w:val="24"/>
          <w:szCs w:val="24"/>
        </w:rPr>
        <w:t xml:space="preserve">PAGAL </w:t>
      </w:r>
      <w:r w:rsidRPr="009D24E6">
        <w:rPr>
          <w:rFonts w:ascii="Calibri" w:hAnsi="Calibri" w:cs="Calibri"/>
          <w:b/>
          <w:i/>
          <w:sz w:val="24"/>
          <w:szCs w:val="24"/>
        </w:rPr>
        <w:t>(</w:t>
      </w:r>
      <w:r w:rsidR="00761B91" w:rsidRPr="009D24E6">
        <w:rPr>
          <w:rFonts w:ascii="Calibri" w:hAnsi="Calibri" w:cs="Calibri"/>
          <w:b/>
          <w:i/>
          <w:sz w:val="24"/>
          <w:szCs w:val="24"/>
        </w:rPr>
        <w:t>NURODYTI DATĄ</w:t>
      </w:r>
      <w:r w:rsidRPr="009D24E6">
        <w:rPr>
          <w:rFonts w:ascii="Calibri" w:hAnsi="Calibri" w:cs="Calibri"/>
          <w:b/>
          <w:i/>
          <w:sz w:val="24"/>
          <w:szCs w:val="24"/>
        </w:rPr>
        <w:t>)</w:t>
      </w:r>
      <w:r w:rsidRPr="009D24E6">
        <w:rPr>
          <w:rFonts w:ascii="Calibri" w:hAnsi="Calibri" w:cs="Calibri"/>
          <w:b/>
          <w:sz w:val="24"/>
          <w:szCs w:val="24"/>
        </w:rPr>
        <w:t xml:space="preserve"> </w:t>
      </w:r>
      <w:r w:rsidR="00673FD4" w:rsidRPr="009D24E6">
        <w:rPr>
          <w:rFonts w:ascii="Calibri" w:hAnsi="Calibri" w:cs="Calibri"/>
          <w:b/>
          <w:sz w:val="24"/>
          <w:szCs w:val="24"/>
        </w:rPr>
        <w:t xml:space="preserve">ARCHITEKTŪROS TYRIMŲ PASLAUGŲ </w:t>
      </w:r>
    </w:p>
    <w:p w14:paraId="0B7BDD54" w14:textId="5A8E9EE8" w:rsidR="00BA134F" w:rsidRPr="009D24E6" w:rsidRDefault="00673FD4" w:rsidP="00673FD4">
      <w:pPr>
        <w:spacing w:after="0" w:line="23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9D24E6">
        <w:rPr>
          <w:rFonts w:ascii="Calibri" w:hAnsi="Calibri" w:cs="Calibri"/>
          <w:b/>
          <w:sz w:val="24"/>
          <w:szCs w:val="24"/>
        </w:rPr>
        <w:t xml:space="preserve">CENTRALIZUOTO PIRKIMO </w:t>
      </w:r>
      <w:r w:rsidR="00DE2991" w:rsidRPr="009D24E6">
        <w:rPr>
          <w:rFonts w:ascii="Calibri" w:hAnsi="Calibri" w:cs="Calibri"/>
          <w:b/>
          <w:sz w:val="24"/>
          <w:szCs w:val="24"/>
        </w:rPr>
        <w:t xml:space="preserve">PRELIMINARIĄJĄ SUTARTĮ </w:t>
      </w:r>
      <w:r w:rsidR="00791CCE" w:rsidRPr="009D24E6">
        <w:rPr>
          <w:rFonts w:ascii="Calibri" w:hAnsi="Calibri" w:cs="Calibri"/>
          <w:b/>
          <w:sz w:val="24"/>
          <w:szCs w:val="24"/>
        </w:rPr>
        <w:t xml:space="preserve">NR. </w:t>
      </w:r>
      <w:r w:rsidR="00791CCE" w:rsidRPr="009D24E6">
        <w:rPr>
          <w:rFonts w:ascii="Calibri" w:hAnsi="Calibri" w:cs="Calibri"/>
          <w:b/>
          <w:i/>
          <w:sz w:val="24"/>
          <w:szCs w:val="24"/>
        </w:rPr>
        <w:t>(NURODYTI)</w:t>
      </w:r>
    </w:p>
    <w:p w14:paraId="5B904389" w14:textId="77777777" w:rsidR="00BA134F" w:rsidRPr="00120132" w:rsidRDefault="00791CCE" w:rsidP="00673FD4">
      <w:pPr>
        <w:spacing w:after="0" w:line="23" w:lineRule="atLeast"/>
        <w:jc w:val="center"/>
        <w:rPr>
          <w:rFonts w:ascii="Calibri" w:hAnsi="Calibri" w:cs="Calibri"/>
          <w:sz w:val="24"/>
          <w:szCs w:val="24"/>
        </w:rPr>
      </w:pPr>
      <w:r w:rsidRPr="00120132">
        <w:rPr>
          <w:rFonts w:ascii="Calibri" w:hAnsi="Calibri" w:cs="Calibri"/>
          <w:sz w:val="24"/>
          <w:szCs w:val="24"/>
        </w:rPr>
        <w:t>___________________</w:t>
      </w:r>
    </w:p>
    <w:p w14:paraId="487BCFB0" w14:textId="617C6260" w:rsidR="00DE2991" w:rsidRPr="009D24E6" w:rsidRDefault="00DE2991" w:rsidP="00673FD4">
      <w:pPr>
        <w:pStyle w:val="Pagrindinistekstas"/>
        <w:spacing w:after="0" w:line="23" w:lineRule="atLeast"/>
        <w:jc w:val="center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(</w:t>
      </w:r>
      <w:r w:rsidRPr="009D24E6">
        <w:rPr>
          <w:rFonts w:ascii="Calibri" w:hAnsi="Calibri" w:cs="Calibri"/>
          <w:i/>
          <w:sz w:val="24"/>
          <w:szCs w:val="24"/>
        </w:rPr>
        <w:t>nurodyti datą, vietą</w:t>
      </w:r>
      <w:r w:rsidRPr="009D24E6">
        <w:rPr>
          <w:rFonts w:ascii="Calibri" w:hAnsi="Calibri" w:cs="Calibri"/>
          <w:sz w:val="24"/>
          <w:szCs w:val="24"/>
        </w:rPr>
        <w:t>)</w:t>
      </w:r>
    </w:p>
    <w:p w14:paraId="50DB6283" w14:textId="77777777" w:rsidR="00DE2991" w:rsidRPr="009D24E6" w:rsidRDefault="00DE2991" w:rsidP="00673FD4">
      <w:pPr>
        <w:pStyle w:val="Pagrindinistekstas"/>
        <w:spacing w:after="0" w:line="23" w:lineRule="atLeast"/>
        <w:ind w:firstLine="851"/>
        <w:rPr>
          <w:rFonts w:ascii="Calibri" w:hAnsi="Calibri" w:cs="Calibri"/>
          <w:sz w:val="24"/>
          <w:szCs w:val="24"/>
        </w:rPr>
      </w:pPr>
    </w:p>
    <w:p w14:paraId="3C9D37D0" w14:textId="66215D6E" w:rsidR="00E34DA2" w:rsidRPr="009D24E6" w:rsidRDefault="00E017C6" w:rsidP="00673FD4">
      <w:pPr>
        <w:pStyle w:val="Pagrindinistekstas"/>
        <w:spacing w:after="0" w:line="23" w:lineRule="atLeast"/>
        <w:ind w:firstLine="851"/>
        <w:jc w:val="both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Vartotojas</w:t>
      </w:r>
      <w:r w:rsidR="00E34DA2" w:rsidRPr="009D24E6">
        <w:rPr>
          <w:rFonts w:ascii="Calibri" w:hAnsi="Calibri" w:cs="Calibri"/>
          <w:sz w:val="24"/>
          <w:szCs w:val="24"/>
        </w:rPr>
        <w:t xml:space="preserve"> ........................................</w:t>
      </w:r>
      <w:r w:rsidRPr="009D24E6">
        <w:rPr>
          <w:rFonts w:ascii="Calibri" w:hAnsi="Calibri" w:cs="Calibri"/>
          <w:sz w:val="24"/>
          <w:szCs w:val="24"/>
        </w:rPr>
        <w:t xml:space="preserve"> nusprend</w:t>
      </w:r>
      <w:r w:rsidR="00E34DA2" w:rsidRPr="009D24E6">
        <w:rPr>
          <w:rFonts w:ascii="Calibri" w:hAnsi="Calibri" w:cs="Calibri"/>
          <w:sz w:val="24"/>
          <w:szCs w:val="24"/>
        </w:rPr>
        <w:t>ė</w:t>
      </w:r>
      <w:r w:rsidR="00DE2991" w:rsidRPr="009D24E6">
        <w:rPr>
          <w:rFonts w:ascii="Calibri" w:hAnsi="Calibri" w:cs="Calibri"/>
          <w:sz w:val="24"/>
          <w:szCs w:val="24"/>
        </w:rPr>
        <w:t xml:space="preserve"> nustatyta tvarka įsigyti </w:t>
      </w:r>
      <w:r w:rsidRPr="009D24E6">
        <w:rPr>
          <w:rFonts w:ascii="Calibri" w:hAnsi="Calibri" w:cs="Calibri"/>
          <w:sz w:val="24"/>
          <w:szCs w:val="24"/>
        </w:rPr>
        <w:t>paslaugas</w:t>
      </w:r>
      <w:r w:rsidR="00482849" w:rsidRPr="009D24E6">
        <w:rPr>
          <w:rFonts w:ascii="Calibri" w:hAnsi="Calibri" w:cs="Calibri"/>
          <w:sz w:val="24"/>
          <w:szCs w:val="24"/>
        </w:rPr>
        <w:t xml:space="preserve">, nurodytas </w:t>
      </w:r>
      <w:r w:rsidR="00E34DA2" w:rsidRPr="009D24E6">
        <w:rPr>
          <w:rFonts w:ascii="Calibri" w:hAnsi="Calibri" w:cs="Calibri"/>
          <w:sz w:val="24"/>
          <w:szCs w:val="24"/>
        </w:rPr>
        <w:t xml:space="preserve">šio </w:t>
      </w:r>
      <w:r w:rsidR="00482849" w:rsidRPr="009D24E6">
        <w:rPr>
          <w:rFonts w:ascii="Calibri" w:hAnsi="Calibri" w:cs="Calibri"/>
          <w:sz w:val="24"/>
          <w:szCs w:val="24"/>
        </w:rPr>
        <w:t xml:space="preserve">Kvietimo </w:t>
      </w:r>
      <w:r w:rsidR="00E34DA2" w:rsidRPr="009D24E6">
        <w:rPr>
          <w:rFonts w:ascii="Calibri" w:hAnsi="Calibri" w:cs="Calibri"/>
          <w:sz w:val="24"/>
          <w:szCs w:val="24"/>
        </w:rPr>
        <w:t xml:space="preserve">1 </w:t>
      </w:r>
      <w:r w:rsidR="00482849" w:rsidRPr="009D24E6">
        <w:rPr>
          <w:rFonts w:ascii="Calibri" w:hAnsi="Calibri" w:cs="Calibri"/>
          <w:sz w:val="24"/>
          <w:szCs w:val="24"/>
        </w:rPr>
        <w:t>priedėlyje</w:t>
      </w:r>
      <w:r w:rsidR="00E34DA2" w:rsidRPr="009D24E6">
        <w:rPr>
          <w:rFonts w:ascii="Calibri" w:hAnsi="Calibri" w:cs="Calibri"/>
          <w:sz w:val="24"/>
          <w:szCs w:val="24"/>
        </w:rPr>
        <w:t>.</w:t>
      </w:r>
    </w:p>
    <w:p w14:paraId="0B5F11B0" w14:textId="5EF68560" w:rsidR="00DE2991" w:rsidRPr="009D24E6" w:rsidRDefault="00E34DA2" w:rsidP="00673FD4">
      <w:pPr>
        <w:pStyle w:val="Pagrindinistekstas"/>
        <w:spacing w:after="0" w:line="23" w:lineRule="atLeast"/>
        <w:ind w:firstLine="851"/>
        <w:jc w:val="both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P</w:t>
      </w:r>
      <w:r w:rsidR="00DE2991" w:rsidRPr="009D24E6">
        <w:rPr>
          <w:rFonts w:ascii="Calibri" w:hAnsi="Calibri" w:cs="Calibri"/>
          <w:bCs/>
          <w:sz w:val="24"/>
          <w:szCs w:val="24"/>
        </w:rPr>
        <w:t xml:space="preserve">rašome įvertinti šiame </w:t>
      </w:r>
      <w:r w:rsidR="00482849" w:rsidRPr="009D24E6">
        <w:rPr>
          <w:rFonts w:ascii="Calibri" w:hAnsi="Calibri" w:cs="Calibri"/>
          <w:b/>
          <w:bCs/>
          <w:sz w:val="24"/>
          <w:szCs w:val="24"/>
        </w:rPr>
        <w:t>Kvietime</w:t>
      </w:r>
      <w:r w:rsidR="00DE2991" w:rsidRPr="009D24E6">
        <w:rPr>
          <w:rFonts w:ascii="Calibri" w:hAnsi="Calibri" w:cs="Calibri"/>
          <w:bCs/>
          <w:sz w:val="24"/>
          <w:szCs w:val="24"/>
        </w:rPr>
        <w:t xml:space="preserve"> pateiktą informaciją ir </w:t>
      </w:r>
      <w:r w:rsidR="00673FD4" w:rsidRPr="009D24E6">
        <w:rPr>
          <w:rFonts w:ascii="Calibri" w:hAnsi="Calibri" w:cs="Calibri"/>
          <w:sz w:val="24"/>
          <w:szCs w:val="24"/>
        </w:rPr>
        <w:t>(</w:t>
      </w:r>
      <w:r w:rsidR="00673FD4" w:rsidRPr="009D24E6">
        <w:rPr>
          <w:rFonts w:ascii="Calibri" w:hAnsi="Calibri" w:cs="Calibri"/>
          <w:i/>
          <w:color w:val="2E74B5"/>
          <w:sz w:val="24"/>
          <w:szCs w:val="24"/>
        </w:rPr>
        <w:t>nurodyti Preliminariosios sutarties datą</w:t>
      </w:r>
      <w:r w:rsidR="00673FD4" w:rsidRPr="009D24E6">
        <w:rPr>
          <w:rFonts w:ascii="Calibri" w:hAnsi="Calibri" w:cs="Calibri"/>
          <w:sz w:val="24"/>
          <w:szCs w:val="24"/>
        </w:rPr>
        <w:t xml:space="preserve">) </w:t>
      </w:r>
      <w:r w:rsidRPr="009D24E6">
        <w:rPr>
          <w:rFonts w:ascii="Calibri" w:hAnsi="Calibri" w:cs="Calibri"/>
          <w:sz w:val="24"/>
          <w:szCs w:val="24"/>
        </w:rPr>
        <w:t xml:space="preserve">Architektūros tyrimų paslaugų centralizuoto pirkimo preliminariojoje sutartyje </w:t>
      </w:r>
      <w:r w:rsidR="00DE2991" w:rsidRPr="009D24E6">
        <w:rPr>
          <w:rFonts w:ascii="Calibri" w:hAnsi="Calibri" w:cs="Calibri"/>
          <w:sz w:val="24"/>
          <w:szCs w:val="24"/>
        </w:rPr>
        <w:t>Nr</w:t>
      </w:r>
      <w:r w:rsidR="00EF515C" w:rsidRPr="009D24E6">
        <w:rPr>
          <w:rFonts w:ascii="Calibri" w:hAnsi="Calibri" w:cs="Calibri"/>
          <w:sz w:val="24"/>
          <w:szCs w:val="24"/>
        </w:rPr>
        <w:t xml:space="preserve">. </w:t>
      </w:r>
      <w:r w:rsidR="00DE2991" w:rsidRPr="009D24E6">
        <w:rPr>
          <w:rFonts w:ascii="Calibri" w:hAnsi="Calibri" w:cs="Calibri"/>
          <w:sz w:val="24"/>
          <w:szCs w:val="24"/>
        </w:rPr>
        <w:t>.</w:t>
      </w:r>
      <w:r w:rsidR="00EF515C" w:rsidRPr="009D24E6">
        <w:rPr>
          <w:rFonts w:ascii="Calibri" w:hAnsi="Calibri" w:cs="Calibri"/>
          <w:sz w:val="24"/>
          <w:szCs w:val="24"/>
        </w:rPr>
        <w:t>............</w:t>
      </w:r>
      <w:r w:rsidR="00DE2991" w:rsidRPr="009D24E6">
        <w:rPr>
          <w:rFonts w:ascii="Calibri" w:hAnsi="Calibri" w:cs="Calibri"/>
          <w:sz w:val="24"/>
          <w:szCs w:val="24"/>
        </w:rPr>
        <w:t xml:space="preserve"> </w:t>
      </w:r>
      <w:r w:rsidR="00DE2991" w:rsidRPr="009D24E6">
        <w:rPr>
          <w:rFonts w:ascii="Calibri" w:hAnsi="Calibri" w:cs="Calibri"/>
          <w:color w:val="2E74B5"/>
          <w:sz w:val="24"/>
          <w:szCs w:val="24"/>
        </w:rPr>
        <w:t>(</w:t>
      </w:r>
      <w:r w:rsidR="00DE2991" w:rsidRPr="009D24E6">
        <w:rPr>
          <w:rFonts w:ascii="Calibri" w:hAnsi="Calibri" w:cs="Calibri"/>
          <w:i/>
          <w:color w:val="2E74B5"/>
          <w:sz w:val="24"/>
          <w:szCs w:val="24"/>
        </w:rPr>
        <w:t>nurodyti</w:t>
      </w:r>
      <w:r w:rsidR="00DE2991" w:rsidRPr="009D24E6">
        <w:rPr>
          <w:rFonts w:ascii="Calibri" w:hAnsi="Calibri" w:cs="Calibri"/>
          <w:color w:val="2E74B5"/>
          <w:sz w:val="24"/>
          <w:szCs w:val="24"/>
        </w:rPr>
        <w:t>)</w:t>
      </w:r>
      <w:r w:rsidR="00FD0A3D" w:rsidRPr="009D24E6">
        <w:rPr>
          <w:rFonts w:ascii="Calibri" w:hAnsi="Calibri" w:cs="Calibri"/>
          <w:color w:val="2E74B5"/>
          <w:sz w:val="24"/>
          <w:szCs w:val="24"/>
        </w:rPr>
        <w:t xml:space="preserve"> </w:t>
      </w:r>
      <w:r w:rsidR="00DE2991" w:rsidRPr="009D24E6">
        <w:rPr>
          <w:rFonts w:ascii="Calibri" w:hAnsi="Calibri" w:cs="Calibri"/>
          <w:sz w:val="24"/>
          <w:szCs w:val="24"/>
        </w:rPr>
        <w:t>(toliau – Preliminarioji sutartis)</w:t>
      </w:r>
      <w:r w:rsidR="00DA161C" w:rsidRPr="009D24E6">
        <w:rPr>
          <w:rFonts w:ascii="Calibri" w:hAnsi="Calibri" w:cs="Calibri"/>
          <w:sz w:val="24"/>
          <w:szCs w:val="24"/>
        </w:rPr>
        <w:t xml:space="preserve"> </w:t>
      </w:r>
      <w:r w:rsidR="00DE2991" w:rsidRPr="009D24E6">
        <w:rPr>
          <w:rFonts w:ascii="Calibri" w:hAnsi="Calibri" w:cs="Calibri"/>
          <w:bCs/>
          <w:sz w:val="24"/>
          <w:szCs w:val="24"/>
        </w:rPr>
        <w:t xml:space="preserve">nustatytomis sąlygomis ir tvarka </w:t>
      </w:r>
      <w:r w:rsidRPr="009D24E6">
        <w:rPr>
          <w:rFonts w:ascii="Calibri" w:hAnsi="Calibri" w:cs="Calibri"/>
          <w:bCs/>
          <w:sz w:val="24"/>
          <w:szCs w:val="24"/>
        </w:rPr>
        <w:t xml:space="preserve">iki </w:t>
      </w:r>
      <w:r w:rsidRPr="009D24E6">
        <w:rPr>
          <w:rFonts w:ascii="Calibri" w:hAnsi="Calibri" w:cs="Calibri"/>
          <w:i/>
          <w:color w:val="2E74B5"/>
          <w:sz w:val="24"/>
          <w:szCs w:val="24"/>
        </w:rPr>
        <w:t>(nurodyti datą)</w:t>
      </w:r>
      <w:r w:rsidRPr="009D24E6">
        <w:rPr>
          <w:rFonts w:ascii="Calibri" w:hAnsi="Calibri" w:cs="Calibri"/>
          <w:sz w:val="24"/>
          <w:szCs w:val="24"/>
        </w:rPr>
        <w:t xml:space="preserve"> </w:t>
      </w:r>
      <w:r w:rsidR="00DB4EB8" w:rsidRPr="009D24E6">
        <w:rPr>
          <w:rFonts w:ascii="Calibri" w:hAnsi="Calibri" w:cs="Calibri"/>
          <w:bCs/>
          <w:sz w:val="24"/>
          <w:szCs w:val="24"/>
        </w:rPr>
        <w:t>pateikti Pasiūlymus Atnaujintam</w:t>
      </w:r>
      <w:r w:rsidR="00DE2991" w:rsidRPr="009D24E6">
        <w:rPr>
          <w:rFonts w:ascii="Calibri" w:hAnsi="Calibri" w:cs="Calibri"/>
          <w:bCs/>
          <w:sz w:val="24"/>
          <w:szCs w:val="24"/>
        </w:rPr>
        <w:t xml:space="preserve"> </w:t>
      </w:r>
      <w:r w:rsidR="00482849" w:rsidRPr="009D24E6">
        <w:rPr>
          <w:rFonts w:ascii="Calibri" w:hAnsi="Calibri" w:cs="Calibri"/>
          <w:bCs/>
          <w:sz w:val="24"/>
          <w:szCs w:val="24"/>
        </w:rPr>
        <w:t xml:space="preserve">tiekėjų </w:t>
      </w:r>
      <w:r w:rsidR="00DE2991" w:rsidRPr="009D24E6">
        <w:rPr>
          <w:rFonts w:ascii="Calibri" w:hAnsi="Calibri" w:cs="Calibri"/>
          <w:bCs/>
          <w:sz w:val="24"/>
          <w:szCs w:val="24"/>
        </w:rPr>
        <w:t>varžym</w:t>
      </w:r>
      <w:r w:rsidR="00DB4EB8" w:rsidRPr="009D24E6">
        <w:rPr>
          <w:rFonts w:ascii="Calibri" w:hAnsi="Calibri" w:cs="Calibri"/>
          <w:bCs/>
          <w:sz w:val="24"/>
          <w:szCs w:val="24"/>
        </w:rPr>
        <w:t>ui</w:t>
      </w:r>
      <w:r w:rsidR="00DE2991" w:rsidRPr="009D24E6">
        <w:rPr>
          <w:rFonts w:ascii="Calibri" w:hAnsi="Calibri" w:cs="Calibri"/>
          <w:bCs/>
          <w:sz w:val="24"/>
          <w:szCs w:val="24"/>
        </w:rPr>
        <w:t>si. Ši</w:t>
      </w:r>
      <w:bookmarkStart w:id="0" w:name="_GoBack"/>
      <w:bookmarkEnd w:id="0"/>
      <w:r w:rsidR="00DE2991" w:rsidRPr="009D24E6">
        <w:rPr>
          <w:rFonts w:ascii="Calibri" w:hAnsi="Calibri" w:cs="Calibri"/>
          <w:bCs/>
          <w:sz w:val="24"/>
          <w:szCs w:val="24"/>
        </w:rPr>
        <w:t xml:space="preserve">ame </w:t>
      </w:r>
      <w:r w:rsidR="00482849" w:rsidRPr="009D24E6">
        <w:rPr>
          <w:rFonts w:ascii="Calibri" w:hAnsi="Calibri" w:cs="Calibri"/>
          <w:b/>
          <w:bCs/>
          <w:sz w:val="24"/>
          <w:szCs w:val="24"/>
        </w:rPr>
        <w:t>Kvietime</w:t>
      </w:r>
      <w:r w:rsidR="00DE2991" w:rsidRPr="009D24E6">
        <w:rPr>
          <w:rFonts w:ascii="Calibri" w:hAnsi="Calibri" w:cs="Calibri"/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 w:rsidRPr="009D24E6">
        <w:rPr>
          <w:rFonts w:ascii="Calibri" w:hAnsi="Calibri" w:cs="Calibri"/>
          <w:bCs/>
          <w:sz w:val="24"/>
          <w:szCs w:val="24"/>
        </w:rPr>
        <w:t xml:space="preserve"> </w:t>
      </w:r>
    </w:p>
    <w:p w14:paraId="59363519" w14:textId="77777777" w:rsidR="00DE2991" w:rsidRPr="009D24E6" w:rsidRDefault="00DE2991" w:rsidP="00673FD4">
      <w:pPr>
        <w:pStyle w:val="Pagrindinistekstas"/>
        <w:widowControl w:val="0"/>
        <w:spacing w:after="0" w:line="23" w:lineRule="atLeast"/>
        <w:rPr>
          <w:rFonts w:ascii="Calibri" w:hAnsi="Calibri" w:cs="Calibr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302"/>
        <w:gridCol w:w="5763"/>
      </w:tblGrid>
      <w:tr w:rsidR="00DE2991" w:rsidRPr="009D24E6" w14:paraId="12EA8286" w14:textId="77777777" w:rsidTr="003D26BF">
        <w:tc>
          <w:tcPr>
            <w:tcW w:w="292" w:type="pct"/>
            <w:vAlign w:val="center"/>
          </w:tcPr>
          <w:p w14:paraId="0F9FE7B6" w14:textId="77777777" w:rsidR="00DE2991" w:rsidRPr="009D24E6" w:rsidRDefault="00DE2991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14:paraId="0488EC9D" w14:textId="77777777" w:rsidR="00DE2991" w:rsidRPr="009D24E6" w:rsidRDefault="00DE2991" w:rsidP="00673FD4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14:paraId="13E9FF0E" w14:textId="77777777" w:rsidR="00DE2991" w:rsidRPr="009D24E6" w:rsidRDefault="00DE2991" w:rsidP="00673FD4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 xml:space="preserve">Informacija apie </w:t>
            </w:r>
            <w:r w:rsidR="00565B4B" w:rsidRPr="009D24E6">
              <w:rPr>
                <w:rFonts w:ascii="Calibri" w:hAnsi="Calibri" w:cs="Calibri"/>
                <w:sz w:val="24"/>
                <w:szCs w:val="24"/>
              </w:rPr>
              <w:t>Paslaugų</w:t>
            </w:r>
            <w:r w:rsidR="00FE241C" w:rsidRPr="009D24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pirkimą Preliminariosios sutarties pagrindu</w:t>
            </w:r>
            <w:r w:rsidR="00394076" w:rsidRPr="009D24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65B4B" w:rsidRPr="009D24E6">
              <w:rPr>
                <w:rFonts w:ascii="Calibri" w:hAnsi="Calibri" w:cs="Calibri"/>
                <w:i/>
                <w:sz w:val="24"/>
                <w:szCs w:val="24"/>
              </w:rPr>
              <w:t>(pildo Vartotojas</w:t>
            </w:r>
            <w:r w:rsidR="00394076" w:rsidRPr="009D24E6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DE2991" w:rsidRPr="009D24E6" w14:paraId="2B912B9E" w14:textId="77777777" w:rsidTr="003D26BF">
        <w:tc>
          <w:tcPr>
            <w:tcW w:w="292" w:type="pct"/>
          </w:tcPr>
          <w:p w14:paraId="499DF844" w14:textId="77777777" w:rsidR="00DE2991" w:rsidRPr="009D24E6" w:rsidRDefault="00DE2991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14:paraId="4C4A1B46" w14:textId="72C32F60" w:rsidR="00DE2991" w:rsidRPr="009D24E6" w:rsidRDefault="00DE2991" w:rsidP="00673FD4">
            <w:pPr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Pirkimo objektas (</w:t>
            </w:r>
            <w:r w:rsidR="002B2E9E" w:rsidRPr="009D24E6">
              <w:rPr>
                <w:rFonts w:ascii="Calibri" w:hAnsi="Calibri" w:cs="Calibri"/>
                <w:sz w:val="24"/>
                <w:szCs w:val="24"/>
              </w:rPr>
              <w:t xml:space="preserve">planuojamos pirkti </w:t>
            </w:r>
            <w:r w:rsidR="00565B4B" w:rsidRPr="009D24E6">
              <w:rPr>
                <w:rFonts w:ascii="Calibri" w:hAnsi="Calibri" w:cs="Calibri"/>
                <w:sz w:val="24"/>
                <w:szCs w:val="24"/>
              </w:rPr>
              <w:t xml:space="preserve">Paslaugos, nurodytos </w:t>
            </w:r>
            <w:r w:rsidR="00E34DA2" w:rsidRPr="009D24E6">
              <w:rPr>
                <w:rFonts w:ascii="Calibri" w:hAnsi="Calibri" w:cs="Calibri"/>
                <w:sz w:val="24"/>
                <w:szCs w:val="24"/>
              </w:rPr>
              <w:t xml:space="preserve">Kvietimo </w:t>
            </w:r>
            <w:r w:rsidR="00565B4B" w:rsidRPr="009D24E6">
              <w:rPr>
                <w:rFonts w:ascii="Calibri" w:hAnsi="Calibri" w:cs="Calibri"/>
                <w:sz w:val="24"/>
                <w:szCs w:val="24"/>
              </w:rPr>
              <w:t>1 priedėlyje</w:t>
            </w:r>
            <w:r w:rsidR="002B2E9E" w:rsidRPr="009D24E6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14:paraId="52052CB6" w14:textId="3391459D" w:rsidR="00E359D1" w:rsidRPr="009D24E6" w:rsidRDefault="00E359D1" w:rsidP="009D24E6">
            <w:pPr>
              <w:spacing w:after="0" w:line="23" w:lineRule="atLeast"/>
              <w:rPr>
                <w:rFonts w:ascii="Calibri" w:hAnsi="Calibri" w:cs="Calibri"/>
                <w:i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nurodyti </w:t>
            </w:r>
            <w:r w:rsidR="00565B4B" w:rsidRPr="009D24E6">
              <w:rPr>
                <w:rFonts w:ascii="Calibri" w:hAnsi="Calibri" w:cs="Calibri"/>
                <w:i/>
                <w:sz w:val="24"/>
                <w:szCs w:val="24"/>
              </w:rPr>
              <w:t>Paslaugas</w:t>
            </w:r>
            <w:r w:rsidR="007C6B6E"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(į šį </w:t>
            </w:r>
            <w:r w:rsidR="007C6B6E" w:rsidRPr="009D24E6">
              <w:rPr>
                <w:rFonts w:ascii="Calibri" w:hAnsi="Calibri" w:cs="Calibri"/>
                <w:i/>
                <w:sz w:val="24"/>
                <w:szCs w:val="24"/>
              </w:rPr>
              <w:t>Kvietimą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bu</w:t>
            </w:r>
            <w:r w:rsidR="001A6146" w:rsidRPr="009D24E6">
              <w:rPr>
                <w:rFonts w:ascii="Calibri" w:hAnsi="Calibri" w:cs="Calibri"/>
                <w:i/>
                <w:sz w:val="24"/>
                <w:szCs w:val="24"/>
              </w:rPr>
              <w:t>s daroma nuoroda iš Pagrindinės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sutarties, apibrėžiant pagal ją 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tei</w:t>
            </w:r>
            <w:r w:rsidR="007C6B6E" w:rsidRPr="009D24E6">
              <w:rPr>
                <w:rFonts w:ascii="Calibri" w:hAnsi="Calibri" w:cs="Calibri"/>
                <w:i/>
                <w:sz w:val="24"/>
                <w:szCs w:val="24"/>
              </w:rPr>
              <w:t>kiamas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Paslaugas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DE2991" w:rsidRPr="009D24E6" w14:paraId="70CA360C" w14:textId="77777777" w:rsidTr="003D26BF">
        <w:tc>
          <w:tcPr>
            <w:tcW w:w="292" w:type="pct"/>
          </w:tcPr>
          <w:p w14:paraId="7B431CA5" w14:textId="77777777" w:rsidR="00DE2991" w:rsidRPr="009D24E6" w:rsidRDefault="00C95B9F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2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14:paraId="4616A9EA" w14:textId="5CC9D8C8" w:rsidR="00E359D1" w:rsidRPr="009D24E6" w:rsidRDefault="00DE2991" w:rsidP="00F924B1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Planuojam</w:t>
            </w:r>
            <w:r w:rsidR="002D6DE1" w:rsidRPr="009D24E6">
              <w:rPr>
                <w:rFonts w:ascii="Calibri" w:hAnsi="Calibri" w:cs="Calibri"/>
                <w:sz w:val="24"/>
                <w:szCs w:val="24"/>
              </w:rPr>
              <w:t>os sudaryti Pagrindinės sutartie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s sąlygos, nenurodytos Preliminariojoje sutartyje</w:t>
            </w:r>
          </w:p>
        </w:tc>
        <w:tc>
          <w:tcPr>
            <w:tcW w:w="2993" w:type="pct"/>
          </w:tcPr>
          <w:p w14:paraId="6E814894" w14:textId="563705F5" w:rsidR="00E359D1" w:rsidRPr="009D24E6" w:rsidRDefault="00DE2991" w:rsidP="009D24E6">
            <w:pPr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nurodyti papildomas Pagrindinės sutarties sąlygas, atsižvelgiant į 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perkamas Paslaugas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. Gali būti daromi tik neesminiai Pagrindinės sutarties sąlygų pakeitimai</w:t>
            </w:r>
            <w:r w:rsidR="009D24E6">
              <w:rPr>
                <w:rFonts w:ascii="Calibri" w:hAnsi="Calibri" w:cs="Calibri"/>
                <w:i/>
                <w:sz w:val="24"/>
                <w:szCs w:val="24"/>
              </w:rPr>
              <w:t>,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9D24E6">
              <w:rPr>
                <w:rFonts w:ascii="Calibri" w:hAnsi="Calibri" w:cs="Calibri"/>
                <w:i/>
                <w:sz w:val="24"/>
                <w:szCs w:val="24"/>
              </w:rPr>
              <w:t>pa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lygin</w:t>
            </w:r>
            <w:r w:rsidR="009D24E6">
              <w:rPr>
                <w:rFonts w:ascii="Calibri" w:hAnsi="Calibri" w:cs="Calibri"/>
                <w:i/>
                <w:sz w:val="24"/>
                <w:szCs w:val="24"/>
              </w:rPr>
              <w:t>ti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su Preliminariojoje sutartyje nurodytų Pagrindinių sutarčių sąlygomis</w:t>
            </w:r>
          </w:p>
        </w:tc>
      </w:tr>
      <w:tr w:rsidR="00DE2991" w:rsidRPr="009D24E6" w14:paraId="56217D06" w14:textId="77777777" w:rsidTr="003D26BF">
        <w:tc>
          <w:tcPr>
            <w:tcW w:w="292" w:type="pct"/>
          </w:tcPr>
          <w:p w14:paraId="188853F0" w14:textId="77777777" w:rsidR="00DE2991" w:rsidRPr="009D24E6" w:rsidRDefault="00C95B9F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3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14:paraId="4108CF1E" w14:textId="77777777" w:rsidR="00DE2991" w:rsidRPr="009D24E6" w:rsidRDefault="00DE2991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14:paraId="09FE7CD5" w14:textId="77777777" w:rsidR="00E359D1" w:rsidRPr="009D24E6" w:rsidRDefault="00E359D1" w:rsidP="00673FD4">
            <w:pPr>
              <w:spacing w:after="0" w:line="23" w:lineRule="atLeast"/>
              <w:rPr>
                <w:rFonts w:ascii="Calibri" w:hAnsi="Calibri" w:cs="Calibri"/>
                <w:i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nurodyti vertinimo kriterijų:</w:t>
            </w:r>
          </w:p>
          <w:p w14:paraId="03079D12" w14:textId="62E44638" w:rsidR="001C5FBD" w:rsidRPr="009D24E6" w:rsidRDefault="00120132" w:rsidP="00673FD4">
            <w:pPr>
              <w:spacing w:after="0" w:line="23" w:lineRule="atLeast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m</w:t>
            </w:r>
            <w:r w:rsidR="00DE2991" w:rsidRPr="009D24E6">
              <w:rPr>
                <w:rFonts w:ascii="Calibri" w:hAnsi="Calibri" w:cs="Calibri"/>
                <w:i/>
                <w:sz w:val="24"/>
                <w:szCs w:val="24"/>
              </w:rPr>
              <w:t>ažiausia kaina</w:t>
            </w:r>
          </w:p>
        </w:tc>
      </w:tr>
      <w:tr w:rsidR="00DE2991" w:rsidRPr="009D24E6" w14:paraId="3DB8DB66" w14:textId="77777777" w:rsidTr="003D26BF">
        <w:tc>
          <w:tcPr>
            <w:tcW w:w="292" w:type="pct"/>
          </w:tcPr>
          <w:p w14:paraId="5DC645F1" w14:textId="77777777" w:rsidR="00DE2991" w:rsidRPr="009D24E6" w:rsidRDefault="00C95B9F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4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14:paraId="1A761B93" w14:textId="77777777" w:rsidR="00DE2991" w:rsidRPr="009D24E6" w:rsidRDefault="00DE2991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 xml:space="preserve">Terminas arba data, iki kurios turi būti pateikti </w:t>
            </w:r>
            <w:r w:rsidR="003964F5" w:rsidRPr="009D24E6">
              <w:rPr>
                <w:rFonts w:ascii="Calibri" w:hAnsi="Calibri" w:cs="Calibri"/>
                <w:sz w:val="24"/>
                <w:szCs w:val="24"/>
              </w:rPr>
              <w:t xml:space="preserve">Tiekėjų 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14:paraId="400C94E5" w14:textId="03FEA9AD" w:rsidR="00DE2991" w:rsidRPr="009D24E6" w:rsidRDefault="00DE2991" w:rsidP="009D24E6">
            <w:pPr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nurodyti terminą, kuris negali būti trumpesnis negu 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3</w:t>
            </w:r>
            <w:r w:rsidR="009D24E6">
              <w:rPr>
                <w:rFonts w:ascii="Calibri" w:hAnsi="Calibri" w:cs="Calibri"/>
                <w:i/>
                <w:sz w:val="24"/>
                <w:szCs w:val="24"/>
              </w:rPr>
              <w:t> 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(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trys</w:t>
            </w:r>
            <w:r w:rsidR="003964F5" w:rsidRPr="009D24E6">
              <w:rPr>
                <w:rFonts w:ascii="Calibri" w:hAnsi="Calibri" w:cs="Calibri"/>
                <w:i/>
                <w:sz w:val="24"/>
                <w:szCs w:val="24"/>
              </w:rPr>
              <w:t>) darbo dienos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nuo šio </w:t>
            </w:r>
            <w:r w:rsidR="00C10E01" w:rsidRPr="009D24E6">
              <w:rPr>
                <w:rFonts w:ascii="Calibri" w:hAnsi="Calibri" w:cs="Calibri"/>
                <w:i/>
                <w:sz w:val="24"/>
                <w:szCs w:val="24"/>
              </w:rPr>
              <w:t>Kvietimo gavimo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ir turi būti kiekvienu atveju nustatomas 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Vartotojui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įvertinus konkretaus pirkimo objekto </w:t>
            </w:r>
            <w:r w:rsidR="003964F5" w:rsidRPr="009D24E6">
              <w:rPr>
                <w:rFonts w:ascii="Calibri" w:hAnsi="Calibri" w:cs="Calibri"/>
                <w:i/>
                <w:sz w:val="24"/>
                <w:szCs w:val="24"/>
              </w:rPr>
              <w:t>apimtis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ir kitas svarbias aplinkybes</w:t>
            </w:r>
          </w:p>
        </w:tc>
      </w:tr>
      <w:tr w:rsidR="00E359D1" w:rsidRPr="009D24E6" w14:paraId="48E2217F" w14:textId="77777777" w:rsidTr="003D26BF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975" w14:textId="77777777" w:rsidR="00E359D1" w:rsidRPr="009D24E6" w:rsidRDefault="00C10E01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5</w:t>
            </w:r>
            <w:r w:rsidR="00E359D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2CC" w14:textId="7C4C4258" w:rsidR="00E359D1" w:rsidRPr="009D24E6" w:rsidRDefault="00E359D1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Atnaujinto varžymosi metu pateikiamo Pasiūlymo galiojimo</w:t>
            </w:r>
            <w:r w:rsidR="00D7686C" w:rsidRPr="009D24E6">
              <w:rPr>
                <w:rFonts w:ascii="Calibri" w:hAnsi="Calibri" w:cs="Calibri"/>
                <w:sz w:val="24"/>
                <w:szCs w:val="24"/>
              </w:rPr>
              <w:t xml:space="preserve"> terminas ir 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užtikrinim</w:t>
            </w:r>
            <w:r w:rsidR="00D7686C" w:rsidRPr="009D24E6">
              <w:rPr>
                <w:rFonts w:ascii="Calibri" w:hAnsi="Calibri" w:cs="Calibri"/>
                <w:sz w:val="24"/>
                <w:szCs w:val="24"/>
              </w:rPr>
              <w:t>o dokumentas</w:t>
            </w:r>
            <w:r w:rsidRPr="009D24E6">
              <w:rPr>
                <w:rFonts w:ascii="Calibri" w:hAnsi="Calibri" w:cs="Calibri"/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1B6" w14:textId="77777777" w:rsidR="00E359D1" w:rsidRPr="009D24E6" w:rsidRDefault="00E359D1" w:rsidP="00673FD4">
            <w:pPr>
              <w:spacing w:after="0" w:line="23" w:lineRule="atLeast"/>
              <w:rPr>
                <w:rFonts w:ascii="Calibri" w:hAnsi="Calibri" w:cs="Calibri"/>
                <w:i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nurodyti, pateikian</w:t>
            </w:r>
            <w:r w:rsidR="007D3CCD" w:rsidRPr="009D24E6">
              <w:rPr>
                <w:rFonts w:ascii="Calibri" w:hAnsi="Calibri" w:cs="Calibri"/>
                <w:i/>
                <w:sz w:val="24"/>
                <w:szCs w:val="24"/>
              </w:rPr>
              <w:t>t visą reikiamą informaciją</w:t>
            </w:r>
          </w:p>
        </w:tc>
      </w:tr>
      <w:tr w:rsidR="00EB072A" w:rsidRPr="009D24E6" w14:paraId="3AC3C3B3" w14:textId="77777777" w:rsidTr="009D24E6">
        <w:trPr>
          <w:trHeight w:val="1264"/>
        </w:trPr>
        <w:tc>
          <w:tcPr>
            <w:tcW w:w="292" w:type="pct"/>
          </w:tcPr>
          <w:p w14:paraId="262BEFB0" w14:textId="77777777" w:rsidR="00EB072A" w:rsidRPr="009D24E6" w:rsidRDefault="00EB072A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14:paraId="7E96F1A6" w14:textId="77777777" w:rsidR="00EB072A" w:rsidRPr="009D24E6" w:rsidRDefault="00256518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EBVPD nurodyta informacija</w:t>
            </w:r>
          </w:p>
        </w:tc>
        <w:tc>
          <w:tcPr>
            <w:tcW w:w="2993" w:type="pct"/>
          </w:tcPr>
          <w:p w14:paraId="7FC16EC7" w14:textId="0A6EEFD4" w:rsidR="00EB072A" w:rsidRPr="009D24E6" w:rsidRDefault="00256518" w:rsidP="00673FD4">
            <w:pPr>
              <w:spacing w:after="0" w:line="23" w:lineRule="atLeast"/>
              <w:rPr>
                <w:rFonts w:ascii="Calibri" w:hAnsi="Calibri" w:cs="Calibri"/>
                <w:i/>
                <w:sz w:val="24"/>
                <w:szCs w:val="24"/>
              </w:rPr>
            </w:pP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reikalaujama </w:t>
            </w:r>
            <w:r w:rsidR="00F924B1" w:rsidRPr="009D24E6">
              <w:rPr>
                <w:rFonts w:ascii="Calibri" w:hAnsi="Calibri" w:cs="Calibri"/>
                <w:i/>
                <w:sz w:val="24"/>
                <w:szCs w:val="24"/>
              </w:rPr>
              <w:t>Paslaugų teikėjui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 patvirtinti, kad EBVPD nurodyta informacija, kuri pateikta </w:t>
            </w:r>
            <w:r w:rsidR="00F924B1"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Užsakovui 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 xml:space="preserve">teikiant pasiūlymą dėl </w:t>
            </w:r>
            <w:r w:rsidR="00775033" w:rsidRPr="009D24E6">
              <w:rPr>
                <w:rFonts w:ascii="Calibri" w:hAnsi="Calibri" w:cs="Calibri"/>
                <w:i/>
                <w:sz w:val="24"/>
                <w:szCs w:val="24"/>
              </w:rPr>
              <w:t>P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reliminariosios sutarties sudarymo yra nepasikeitusi, arba jei pasikeitusi, aktualią informaciją</w:t>
            </w:r>
          </w:p>
        </w:tc>
      </w:tr>
      <w:tr w:rsidR="00DE2991" w:rsidRPr="009D24E6" w14:paraId="1505A5EA" w14:textId="77777777" w:rsidTr="003D26BF">
        <w:trPr>
          <w:trHeight w:val="1690"/>
        </w:trPr>
        <w:tc>
          <w:tcPr>
            <w:tcW w:w="292" w:type="pct"/>
          </w:tcPr>
          <w:p w14:paraId="03378A2A" w14:textId="77777777" w:rsidR="00DE2991" w:rsidRPr="009D24E6" w:rsidRDefault="00E359D1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lastRenderedPageBreak/>
              <w:t>7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14:paraId="04BC2276" w14:textId="5BD4F939" w:rsidR="00E359D1" w:rsidRPr="009D24E6" w:rsidRDefault="00E359D1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D24E6">
              <w:rPr>
                <w:rFonts w:ascii="Calibri" w:hAnsi="Calibri" w:cs="Calibri"/>
                <w:sz w:val="24"/>
                <w:szCs w:val="24"/>
              </w:rPr>
              <w:t>pradinės</w:t>
            </w:r>
            <w:r w:rsidR="00C10E01" w:rsidRPr="009D24E6">
              <w:rPr>
                <w:rFonts w:ascii="Calibri" w:hAnsi="Calibri" w:cs="Calibri"/>
                <w:sz w:val="24"/>
                <w:szCs w:val="24"/>
              </w:rPr>
              <w:t xml:space="preserve"> Pagrindinės sutarties vertę</w:t>
            </w:r>
            <w:r w:rsidR="00CA2D17" w:rsidRPr="009D24E6">
              <w:rPr>
                <w:rFonts w:ascii="Calibri" w:hAnsi="Calibri" w:cs="Calibri"/>
                <w:sz w:val="24"/>
                <w:szCs w:val="24"/>
              </w:rPr>
              <w:t>,</w:t>
            </w:r>
            <w:r w:rsidR="00C10E01" w:rsidRPr="009D24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43607" w:rsidRPr="009D24E6">
              <w:rPr>
                <w:rFonts w:ascii="Calibri" w:hAnsi="Calibri" w:cs="Calibri"/>
                <w:sz w:val="24"/>
                <w:szCs w:val="24"/>
              </w:rPr>
              <w:t xml:space="preserve">trukmę, </w:t>
            </w:r>
            <w:r w:rsidR="00F924B1" w:rsidRPr="009D24E6">
              <w:rPr>
                <w:rFonts w:ascii="Calibri" w:hAnsi="Calibri" w:cs="Calibri"/>
                <w:sz w:val="24"/>
                <w:szCs w:val="24"/>
              </w:rPr>
              <w:t>Pagrindinės s</w:t>
            </w:r>
            <w:r w:rsidRPr="009D24E6">
              <w:rPr>
                <w:rFonts w:ascii="Calibri" w:hAnsi="Calibri" w:cs="Calibri"/>
                <w:sz w:val="24"/>
                <w:szCs w:val="24"/>
              </w:rPr>
              <w:t xml:space="preserve">utarties įvykdymo užtikrinimo reikalavimą (jei jis </w:t>
            </w:r>
            <w:r w:rsidR="00C10E01" w:rsidRPr="009D24E6">
              <w:rPr>
                <w:rFonts w:ascii="Calibri" w:hAnsi="Calibri" w:cs="Calibri"/>
                <w:sz w:val="24"/>
                <w:szCs w:val="24"/>
              </w:rPr>
              <w:t>r</w:t>
            </w:r>
            <w:r w:rsidR="007D3CCD" w:rsidRPr="009D24E6">
              <w:rPr>
                <w:rFonts w:ascii="Calibri" w:hAnsi="Calibri" w:cs="Calibri"/>
                <w:sz w:val="24"/>
                <w:szCs w:val="24"/>
              </w:rPr>
              <w:t>eikalaujamas,</w:t>
            </w:r>
            <w:r w:rsidRPr="009D24E6">
              <w:rPr>
                <w:rFonts w:ascii="Calibri" w:hAnsi="Calibri" w:cs="Calibri"/>
                <w:sz w:val="24"/>
                <w:szCs w:val="24"/>
              </w:rPr>
              <w:t xml:space="preserve"> pateikiamas pagal pridedamą</w:t>
            </w:r>
            <w:r w:rsidR="00F924B1" w:rsidRPr="009D24E6">
              <w:rPr>
                <w:rFonts w:ascii="Calibri" w:hAnsi="Calibri" w:cs="Calibri"/>
                <w:sz w:val="24"/>
                <w:szCs w:val="24"/>
              </w:rPr>
              <w:t xml:space="preserve"> Pagrindinės s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utarties įvykdymo užtikrinimo formą) ir</w:t>
            </w:r>
            <w:r w:rsidR="009D24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/</w:t>
            </w:r>
            <w:r w:rsidR="009D24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ar kitas svarbias ar tokiomis galinčias būti aplinkybes</w:t>
            </w:r>
          </w:p>
        </w:tc>
        <w:tc>
          <w:tcPr>
            <w:tcW w:w="2993" w:type="pct"/>
          </w:tcPr>
          <w:p w14:paraId="5AB2B63A" w14:textId="6FF25A53" w:rsidR="00C24A6E" w:rsidRPr="009D24E6" w:rsidRDefault="00CC20BC" w:rsidP="00673FD4">
            <w:pPr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 xml:space="preserve">Kvietimas </w:t>
            </w:r>
            <w:r w:rsidR="00775033" w:rsidRPr="009D24E6">
              <w:rPr>
                <w:rFonts w:ascii="Calibri" w:hAnsi="Calibri" w:cs="Calibri"/>
                <w:sz w:val="24"/>
                <w:szCs w:val="24"/>
              </w:rPr>
              <w:t xml:space="preserve">siunčiamas, pasiūlymai teikiami, </w:t>
            </w:r>
            <w:r w:rsidR="008F32F3" w:rsidRPr="009D24E6">
              <w:rPr>
                <w:rFonts w:ascii="Calibri" w:hAnsi="Calibri" w:cs="Calibri"/>
                <w:sz w:val="24"/>
                <w:szCs w:val="24"/>
              </w:rPr>
              <w:t>s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usirašinėjimas vykdomas</w:t>
            </w:r>
            <w:r w:rsidR="007D3CCD" w:rsidRPr="009D24E6">
              <w:rPr>
                <w:rFonts w:ascii="Calibri" w:hAnsi="Calibri" w:cs="Calibri"/>
                <w:sz w:val="24"/>
                <w:szCs w:val="24"/>
              </w:rPr>
              <w:t xml:space="preserve"> CVP</w:t>
            </w:r>
            <w:r w:rsidR="00CA2D17" w:rsidRPr="009D24E6">
              <w:rPr>
                <w:rFonts w:ascii="Calibri" w:hAnsi="Calibri" w:cs="Calibri"/>
                <w:sz w:val="24"/>
                <w:szCs w:val="24"/>
              </w:rPr>
              <w:t>IS</w:t>
            </w:r>
          </w:p>
        </w:tc>
      </w:tr>
      <w:tr w:rsidR="00DE2991" w:rsidRPr="009D24E6" w14:paraId="2307FC75" w14:textId="77777777" w:rsidTr="003D26BF">
        <w:tc>
          <w:tcPr>
            <w:tcW w:w="292" w:type="pct"/>
          </w:tcPr>
          <w:p w14:paraId="14BAC97E" w14:textId="5A9D0EC5" w:rsidR="00DE2991" w:rsidRPr="009D24E6" w:rsidRDefault="009D24E6" w:rsidP="00F924B1">
            <w:pPr>
              <w:spacing w:after="0" w:line="23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8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14:paraId="5CD0A530" w14:textId="77777777" w:rsidR="00DE2991" w:rsidRPr="009D24E6" w:rsidRDefault="00563E49" w:rsidP="00673FD4">
            <w:pPr>
              <w:pStyle w:val="Pagrindinistekstas"/>
              <w:spacing w:after="0" w:line="23" w:lineRule="atLeast"/>
              <w:rPr>
                <w:rFonts w:ascii="Calibri" w:hAnsi="Calibri" w:cs="Calibri"/>
                <w:sz w:val="24"/>
                <w:szCs w:val="24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Vartotojo</w:t>
            </w:r>
            <w:r w:rsidR="00775033" w:rsidRPr="009D24E6">
              <w:rPr>
                <w:rFonts w:ascii="Calibri" w:hAnsi="Calibri" w:cs="Calibri"/>
                <w:sz w:val="24"/>
                <w:szCs w:val="24"/>
              </w:rPr>
              <w:t xml:space="preserve"> k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 xml:space="preserve">ontaktiniai duomenys dėl šiame </w:t>
            </w:r>
            <w:r w:rsidR="00CC20BC" w:rsidRPr="009D24E6">
              <w:rPr>
                <w:rFonts w:ascii="Calibri" w:hAnsi="Calibri" w:cs="Calibri"/>
                <w:sz w:val="24"/>
                <w:szCs w:val="24"/>
              </w:rPr>
              <w:t>Kvietime</w:t>
            </w:r>
            <w:r w:rsidR="00DE2991" w:rsidRPr="009D24E6">
              <w:rPr>
                <w:rFonts w:ascii="Calibri" w:hAnsi="Calibri" w:cs="Calibr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14:paraId="71674D28" w14:textId="1F6EF5CB" w:rsidR="00FE241C" w:rsidRPr="009D24E6" w:rsidRDefault="00DE2991" w:rsidP="008F32F3">
            <w:pPr>
              <w:spacing w:after="0" w:line="23" w:lineRule="atLeast"/>
              <w:rPr>
                <w:rFonts w:ascii="Calibri" w:hAnsi="Calibri" w:cs="Calibri"/>
                <w:i/>
                <w:sz w:val="24"/>
                <w:szCs w:val="24"/>
                <w:u w:val="single"/>
              </w:rPr>
            </w:pPr>
            <w:r w:rsidRPr="009D24E6">
              <w:rPr>
                <w:rFonts w:ascii="Calibri" w:hAnsi="Calibri" w:cs="Calibri"/>
                <w:sz w:val="24"/>
                <w:szCs w:val="24"/>
              </w:rPr>
              <w:t>(</w:t>
            </w:r>
            <w:r w:rsidRPr="009D24E6">
              <w:rPr>
                <w:rFonts w:ascii="Calibri" w:hAnsi="Calibri" w:cs="Calibri"/>
                <w:i/>
                <w:sz w:val="24"/>
                <w:szCs w:val="24"/>
              </w:rPr>
              <w:t>nurodyti</w:t>
            </w:r>
            <w:r w:rsidRPr="009D24E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</w:tbl>
    <w:p w14:paraId="046CD0FA" w14:textId="77777777" w:rsidR="00B21E14" w:rsidRPr="009D24E6" w:rsidRDefault="00B21E14" w:rsidP="00673FD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2882D3" w14:textId="77777777" w:rsidR="00C10E01" w:rsidRPr="009D24E6" w:rsidRDefault="00DE2991" w:rsidP="00673FD4">
      <w:pPr>
        <w:spacing w:after="0" w:line="23" w:lineRule="atLeast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PRIDEDAMA:</w:t>
      </w:r>
    </w:p>
    <w:p w14:paraId="0C2FD3D7" w14:textId="0E5B04F2" w:rsidR="00DE2991" w:rsidRPr="009D24E6" w:rsidRDefault="00684E5B" w:rsidP="00673FD4">
      <w:p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1 priedėlis.</w:t>
      </w:r>
      <w:r w:rsidR="00745B4C" w:rsidRPr="009D24E6">
        <w:rPr>
          <w:rFonts w:ascii="Calibri" w:hAnsi="Calibri" w:cs="Calibri"/>
          <w:sz w:val="24"/>
          <w:szCs w:val="24"/>
        </w:rPr>
        <w:t xml:space="preserve"> Pasiūlymo </w:t>
      </w:r>
      <w:r w:rsidR="00F924B1" w:rsidRPr="009D24E6">
        <w:rPr>
          <w:rFonts w:ascii="Calibri" w:hAnsi="Calibri" w:cs="Calibri"/>
          <w:sz w:val="24"/>
          <w:szCs w:val="24"/>
        </w:rPr>
        <w:t>A</w:t>
      </w:r>
      <w:r w:rsidR="00745B4C" w:rsidRPr="009D24E6">
        <w:rPr>
          <w:rFonts w:ascii="Calibri" w:hAnsi="Calibri" w:cs="Calibri"/>
          <w:sz w:val="24"/>
          <w:szCs w:val="24"/>
        </w:rPr>
        <w:t xml:space="preserve">tnaujintam </w:t>
      </w:r>
      <w:r w:rsidR="00F924B1" w:rsidRPr="009D24E6">
        <w:rPr>
          <w:rFonts w:ascii="Calibri" w:hAnsi="Calibri" w:cs="Calibri"/>
          <w:sz w:val="24"/>
          <w:szCs w:val="24"/>
        </w:rPr>
        <w:t>t</w:t>
      </w:r>
      <w:r w:rsidR="00745B4C" w:rsidRPr="009D24E6">
        <w:rPr>
          <w:rFonts w:ascii="Calibri" w:hAnsi="Calibri" w:cs="Calibri"/>
          <w:sz w:val="24"/>
          <w:szCs w:val="24"/>
        </w:rPr>
        <w:t>iekėjų varžymuisi forma</w:t>
      </w:r>
      <w:r w:rsidR="00E81E4C" w:rsidRPr="009D24E6">
        <w:rPr>
          <w:rFonts w:ascii="Calibri" w:hAnsi="Calibri" w:cs="Calibri"/>
          <w:sz w:val="24"/>
          <w:szCs w:val="24"/>
        </w:rPr>
        <w:t>;</w:t>
      </w:r>
    </w:p>
    <w:p w14:paraId="180F924B" w14:textId="40B15681" w:rsidR="00DE2991" w:rsidRDefault="001A6146" w:rsidP="008F32F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2</w:t>
      </w:r>
      <w:r w:rsidR="00DE2991" w:rsidRPr="009D24E6">
        <w:rPr>
          <w:rFonts w:ascii="Calibri" w:hAnsi="Calibri" w:cs="Calibri"/>
          <w:sz w:val="24"/>
          <w:szCs w:val="24"/>
        </w:rPr>
        <w:t xml:space="preserve"> priedėlis</w:t>
      </w:r>
      <w:r w:rsidR="00E34D35" w:rsidRPr="009D24E6">
        <w:rPr>
          <w:rFonts w:ascii="Calibri" w:hAnsi="Calibri" w:cs="Calibri"/>
          <w:sz w:val="24"/>
          <w:szCs w:val="24"/>
        </w:rPr>
        <w:t xml:space="preserve">. </w:t>
      </w:r>
      <w:r w:rsidR="00DE2991" w:rsidRPr="009D24E6">
        <w:rPr>
          <w:rFonts w:ascii="Calibri" w:hAnsi="Calibri" w:cs="Calibri"/>
          <w:sz w:val="24"/>
          <w:szCs w:val="24"/>
        </w:rPr>
        <w:t>Pagrindinės sutarties projektas</w:t>
      </w:r>
      <w:r w:rsidR="009C261C" w:rsidRPr="009D24E6">
        <w:rPr>
          <w:rFonts w:ascii="Calibri" w:hAnsi="Calibri" w:cs="Calibri"/>
          <w:sz w:val="24"/>
          <w:szCs w:val="24"/>
        </w:rPr>
        <w:t xml:space="preserve"> </w:t>
      </w:r>
      <w:r w:rsidR="009C261C" w:rsidRPr="009D24E6">
        <w:rPr>
          <w:rFonts w:ascii="Calibri" w:hAnsi="Calibri" w:cs="Calibri"/>
          <w:i/>
          <w:sz w:val="24"/>
          <w:szCs w:val="24"/>
        </w:rPr>
        <w:t>(</w:t>
      </w:r>
      <w:r w:rsidR="00DE2991" w:rsidRPr="009D24E6">
        <w:rPr>
          <w:rFonts w:ascii="Calibri" w:hAnsi="Calibri" w:cs="Calibri"/>
          <w:i/>
          <w:sz w:val="24"/>
          <w:szCs w:val="24"/>
        </w:rPr>
        <w:t xml:space="preserve">su neesminiais pakeitimais ir </w:t>
      </w:r>
      <w:proofErr w:type="spellStart"/>
      <w:r w:rsidR="00DE2991" w:rsidRPr="009D24E6">
        <w:rPr>
          <w:rFonts w:ascii="Calibri" w:hAnsi="Calibri" w:cs="Calibri"/>
          <w:i/>
          <w:sz w:val="24"/>
          <w:szCs w:val="24"/>
        </w:rPr>
        <w:t>papildymais</w:t>
      </w:r>
      <w:proofErr w:type="spellEnd"/>
      <w:r w:rsidR="00DE2991" w:rsidRPr="009D24E6">
        <w:rPr>
          <w:rFonts w:ascii="Calibri" w:hAnsi="Calibri" w:cs="Calibri"/>
          <w:i/>
          <w:sz w:val="24"/>
          <w:szCs w:val="24"/>
        </w:rPr>
        <w:t xml:space="preserve">, </w:t>
      </w:r>
      <w:r w:rsidR="009D24E6" w:rsidRPr="009D24E6">
        <w:rPr>
          <w:rFonts w:ascii="Calibri" w:hAnsi="Calibri" w:cs="Calibri"/>
          <w:i/>
          <w:sz w:val="24"/>
          <w:szCs w:val="24"/>
        </w:rPr>
        <w:t>pa</w:t>
      </w:r>
      <w:r w:rsidR="00C10E01" w:rsidRPr="009D24E6">
        <w:rPr>
          <w:rFonts w:ascii="Calibri" w:hAnsi="Calibri" w:cs="Calibri"/>
          <w:i/>
          <w:sz w:val="24"/>
          <w:szCs w:val="24"/>
        </w:rPr>
        <w:t>lygin</w:t>
      </w:r>
      <w:r w:rsidR="009D24E6" w:rsidRPr="009D24E6">
        <w:rPr>
          <w:rFonts w:ascii="Calibri" w:hAnsi="Calibri" w:cs="Calibri"/>
          <w:i/>
          <w:sz w:val="24"/>
          <w:szCs w:val="24"/>
        </w:rPr>
        <w:t>ti</w:t>
      </w:r>
      <w:r w:rsidR="00C10E01" w:rsidRPr="009D24E6">
        <w:rPr>
          <w:rFonts w:ascii="Calibri" w:hAnsi="Calibri" w:cs="Calibri"/>
          <w:i/>
          <w:sz w:val="24"/>
          <w:szCs w:val="24"/>
        </w:rPr>
        <w:t xml:space="preserve"> su Preliminariojoje sutartyje nurodytų Pagrindinių sutarčių sąlygomis, jei tokie būtų</w:t>
      </w:r>
      <w:r w:rsidR="00175F70" w:rsidRPr="009D24E6">
        <w:rPr>
          <w:rFonts w:ascii="Calibri" w:hAnsi="Calibri" w:cs="Calibri"/>
          <w:i/>
          <w:sz w:val="24"/>
          <w:szCs w:val="24"/>
        </w:rPr>
        <w:t>, nurodyta pradine Pagrindinės sutarties verte</w:t>
      </w:r>
      <w:r w:rsidR="000D3A5F" w:rsidRPr="009D24E6">
        <w:rPr>
          <w:rFonts w:ascii="Calibri" w:hAnsi="Calibri" w:cs="Calibri"/>
          <w:i/>
          <w:sz w:val="24"/>
          <w:szCs w:val="24"/>
        </w:rPr>
        <w:t>)</w:t>
      </w:r>
      <w:r w:rsidR="000D3A5F" w:rsidRPr="009D24E6">
        <w:rPr>
          <w:rFonts w:ascii="Calibri" w:hAnsi="Calibri" w:cs="Calibri"/>
          <w:sz w:val="24"/>
          <w:szCs w:val="24"/>
        </w:rPr>
        <w:t>.</w:t>
      </w:r>
    </w:p>
    <w:p w14:paraId="6E506E33" w14:textId="5292A22E" w:rsidR="009D24E6" w:rsidRDefault="009D24E6" w:rsidP="008F32F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E6497A6" w14:textId="149A33C9" w:rsidR="009D24E6" w:rsidRPr="009D24E6" w:rsidRDefault="009D24E6" w:rsidP="009D24E6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D24E6">
        <w:rPr>
          <w:rFonts w:ascii="Calibri" w:hAnsi="Calibri" w:cs="Calibri"/>
          <w:sz w:val="24"/>
          <w:szCs w:val="24"/>
        </w:rPr>
        <w:t>_______________________</w:t>
      </w:r>
    </w:p>
    <w:sectPr w:rsidR="009D24E6" w:rsidRPr="009D24E6" w:rsidSect="009D24E6">
      <w:headerReference w:type="even" r:id="rId7"/>
      <w:headerReference w:type="default" r:id="rId8"/>
      <w:headerReference w:type="first" r:id="rId9"/>
      <w:pgSz w:w="11906" w:h="16838"/>
      <w:pgMar w:top="1135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9793" w14:textId="77777777" w:rsidR="002A73D3" w:rsidRDefault="002A73D3">
      <w:r>
        <w:separator/>
      </w:r>
    </w:p>
  </w:endnote>
  <w:endnote w:type="continuationSeparator" w:id="0">
    <w:p w14:paraId="0A3A749D" w14:textId="77777777" w:rsidR="002A73D3" w:rsidRDefault="002A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E67D" w14:textId="77777777" w:rsidR="002A73D3" w:rsidRDefault="002A73D3">
      <w:r>
        <w:separator/>
      </w:r>
    </w:p>
  </w:footnote>
  <w:footnote w:type="continuationSeparator" w:id="0">
    <w:p w14:paraId="1FF2ACDB" w14:textId="77777777" w:rsidR="002A73D3" w:rsidRDefault="002A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B5B4" w14:textId="77777777"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30877E" w14:textId="77777777"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2CC8" w14:textId="0D23A2CA" w:rsidR="00E34D35" w:rsidRPr="009D24E6" w:rsidRDefault="00E34D35" w:rsidP="00AC0CBD">
    <w:pPr>
      <w:pStyle w:val="Antrats"/>
      <w:framePr w:wrap="around" w:vAnchor="text" w:hAnchor="margin" w:xAlign="center" w:y="1"/>
      <w:rPr>
        <w:rStyle w:val="Puslapionumeris"/>
        <w:rFonts w:ascii="Calibri" w:hAnsi="Calibri" w:cs="Calibri"/>
      </w:rPr>
    </w:pPr>
    <w:r w:rsidRPr="009D24E6">
      <w:rPr>
        <w:rStyle w:val="Puslapionumeris"/>
        <w:rFonts w:ascii="Calibri" w:hAnsi="Calibri" w:cs="Calibri"/>
      </w:rPr>
      <w:fldChar w:fldCharType="begin"/>
    </w:r>
    <w:r w:rsidRPr="009D24E6">
      <w:rPr>
        <w:rStyle w:val="Puslapionumeris"/>
        <w:rFonts w:ascii="Calibri" w:hAnsi="Calibri" w:cs="Calibri"/>
      </w:rPr>
      <w:instrText xml:space="preserve">PAGE  </w:instrText>
    </w:r>
    <w:r w:rsidRPr="009D24E6">
      <w:rPr>
        <w:rStyle w:val="Puslapionumeris"/>
        <w:rFonts w:ascii="Calibri" w:hAnsi="Calibri" w:cs="Calibri"/>
      </w:rPr>
      <w:fldChar w:fldCharType="separate"/>
    </w:r>
    <w:r w:rsidR="00120132">
      <w:rPr>
        <w:rStyle w:val="Puslapionumeris"/>
        <w:rFonts w:ascii="Calibri" w:hAnsi="Calibri" w:cs="Calibri"/>
        <w:noProof/>
      </w:rPr>
      <w:t>2</w:t>
    </w:r>
    <w:r w:rsidRPr="009D24E6">
      <w:rPr>
        <w:rStyle w:val="Puslapionumeris"/>
        <w:rFonts w:ascii="Calibri" w:hAnsi="Calibri" w:cs="Calibri"/>
      </w:rPr>
      <w:fldChar w:fldCharType="end"/>
    </w:r>
  </w:p>
  <w:p w14:paraId="65E1F648" w14:textId="77777777" w:rsidR="00E34D35" w:rsidRPr="009D24E6" w:rsidRDefault="00E34D35">
    <w:pPr>
      <w:pStyle w:val="Antrats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D545" w14:textId="77777777" w:rsidR="00740C48" w:rsidRPr="009D24E6" w:rsidRDefault="00902CC4" w:rsidP="009D24E6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6490"/>
      <w:rPr>
        <w:rFonts w:asciiTheme="minorHAnsi" w:eastAsia="Times New Roman" w:hAnsiTheme="minorHAnsi" w:cstheme="minorHAnsi"/>
      </w:rPr>
    </w:pPr>
    <w:r w:rsidRPr="009D24E6">
      <w:rPr>
        <w:rFonts w:asciiTheme="minorHAnsi" w:eastAsia="Times New Roman" w:hAnsiTheme="minorHAnsi" w:cstheme="minorHAnsi"/>
      </w:rPr>
      <w:t>K</w:t>
    </w:r>
    <w:r w:rsidR="00740C48" w:rsidRPr="009D24E6">
      <w:rPr>
        <w:rFonts w:asciiTheme="minorHAnsi" w:eastAsia="Times New Roman" w:hAnsiTheme="minorHAnsi" w:cstheme="minorHAnsi"/>
      </w:rPr>
      <w:t>onkurso</w:t>
    </w:r>
    <w:r w:rsidR="003E26FC" w:rsidRPr="009D24E6">
      <w:rPr>
        <w:rFonts w:asciiTheme="minorHAnsi" w:eastAsia="Times New Roman" w:hAnsiTheme="minorHAnsi" w:cstheme="minorHAnsi"/>
      </w:rPr>
      <w:t xml:space="preserve"> </w:t>
    </w:r>
    <w:r w:rsidR="00B925AD" w:rsidRPr="009D24E6">
      <w:rPr>
        <w:rFonts w:asciiTheme="minorHAnsi" w:eastAsia="Times New Roman" w:hAnsiTheme="minorHAnsi" w:cstheme="minorHAnsi"/>
      </w:rPr>
      <w:t xml:space="preserve">sąlygų </w:t>
    </w:r>
    <w:r w:rsidR="00D80E20" w:rsidRPr="009D24E6">
      <w:rPr>
        <w:rFonts w:asciiTheme="minorHAnsi" w:eastAsia="Times New Roman" w:hAnsiTheme="minorHAnsi" w:cstheme="minorHAnsi"/>
      </w:rPr>
      <w:t>3</w:t>
    </w:r>
    <w:r w:rsidR="00F40C15" w:rsidRPr="009D24E6">
      <w:rPr>
        <w:rFonts w:asciiTheme="minorHAnsi" w:eastAsia="Times New Roman" w:hAnsiTheme="minorHAnsi" w:cstheme="minorHAnsi"/>
      </w:rPr>
      <w:t xml:space="preserve"> </w:t>
    </w:r>
    <w:r w:rsidR="00740C48" w:rsidRPr="009D24E6">
      <w:rPr>
        <w:rFonts w:asciiTheme="minorHAnsi" w:eastAsia="Times New Roman" w:hAnsiTheme="minorHAnsi" w:cstheme="minorHAnsi"/>
      </w:rPr>
      <w:t>priedo</w:t>
    </w:r>
  </w:p>
  <w:p w14:paraId="1842D141" w14:textId="7849E9A1" w:rsidR="009D24E6" w:rsidRDefault="009D24E6" w:rsidP="009D24E6">
    <w:pPr>
      <w:spacing w:after="0" w:line="26" w:lineRule="atLeast"/>
      <w:ind w:left="6490"/>
      <w:rPr>
        <w:rFonts w:asciiTheme="minorHAnsi" w:hAnsiTheme="minorHAnsi" w:cstheme="minorHAnsi"/>
      </w:rPr>
    </w:pPr>
    <w:r w:rsidRPr="009D24E6">
      <w:rPr>
        <w:rFonts w:asciiTheme="minorHAnsi" w:hAnsiTheme="minorHAnsi" w:cstheme="minorHAnsi"/>
      </w:rPr>
      <w:t>202... m. ......................... d.</w:t>
    </w:r>
  </w:p>
  <w:p w14:paraId="7B008C69" w14:textId="6AB0B5FE" w:rsidR="009D24E6" w:rsidRDefault="00740C48" w:rsidP="009D24E6">
    <w:pPr>
      <w:spacing w:after="0" w:line="26" w:lineRule="atLeast"/>
      <w:ind w:left="6490"/>
      <w:rPr>
        <w:rFonts w:asciiTheme="minorHAnsi" w:hAnsiTheme="minorHAnsi" w:cstheme="minorHAnsi"/>
      </w:rPr>
    </w:pPr>
    <w:r w:rsidRPr="009D24E6">
      <w:rPr>
        <w:rFonts w:asciiTheme="minorHAnsi" w:hAnsiTheme="minorHAnsi" w:cstheme="minorHAnsi"/>
      </w:rPr>
      <w:t xml:space="preserve">Preliminariosios sutarties </w:t>
    </w:r>
  </w:p>
  <w:p w14:paraId="176DAB89" w14:textId="6EF653FA" w:rsidR="00740C48" w:rsidRPr="009D24E6" w:rsidRDefault="00740C48" w:rsidP="009D24E6">
    <w:pPr>
      <w:spacing w:after="0" w:line="26" w:lineRule="atLeast"/>
      <w:ind w:left="6490"/>
      <w:rPr>
        <w:rFonts w:asciiTheme="minorHAnsi" w:hAnsiTheme="minorHAnsi" w:cstheme="minorHAnsi"/>
      </w:rPr>
    </w:pPr>
    <w:r w:rsidRPr="009D24E6">
      <w:rPr>
        <w:rFonts w:asciiTheme="minorHAnsi" w:hAnsiTheme="minorHAnsi" w:cstheme="minorHAnsi"/>
      </w:rPr>
      <w:t>Nr. ___________</w:t>
    </w:r>
  </w:p>
  <w:p w14:paraId="55BDDAA3" w14:textId="0D5D50BA" w:rsidR="00740C48" w:rsidRPr="00740C48" w:rsidRDefault="00E01B9E" w:rsidP="009D24E6">
    <w:pPr>
      <w:spacing w:after="0" w:line="26" w:lineRule="atLeast"/>
      <w:ind w:left="6490"/>
      <w:rPr>
        <w:rFonts w:eastAsia="Times New Roman"/>
        <w:sz w:val="20"/>
        <w:szCs w:val="20"/>
        <w:lang w:val="en-GB"/>
      </w:rPr>
    </w:pPr>
    <w:r w:rsidRPr="009D24E6">
      <w:rPr>
        <w:rFonts w:asciiTheme="minorHAnsi" w:hAnsiTheme="minorHAnsi" w:cstheme="minorHAnsi"/>
      </w:rPr>
      <w:t>4</w:t>
    </w:r>
    <w:r w:rsidR="00740C48" w:rsidRPr="009D24E6">
      <w:rPr>
        <w:rFonts w:asciiTheme="minorHAnsi" w:hAnsiTheme="minorHAnsi" w:cstheme="minorHAnsi"/>
      </w:rPr>
      <w:t xml:space="preserve"> priedas</w:t>
    </w:r>
  </w:p>
  <w:p w14:paraId="6F797A7A" w14:textId="77777777" w:rsidR="00740C48" w:rsidRDefault="00740C4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5458D"/>
    <w:rsid w:val="0007321C"/>
    <w:rsid w:val="00084408"/>
    <w:rsid w:val="00090526"/>
    <w:rsid w:val="000B6065"/>
    <w:rsid w:val="000D3A5F"/>
    <w:rsid w:val="000D3FCF"/>
    <w:rsid w:val="000E15CD"/>
    <w:rsid w:val="00120132"/>
    <w:rsid w:val="0013535E"/>
    <w:rsid w:val="001456C1"/>
    <w:rsid w:val="00175F70"/>
    <w:rsid w:val="001849AB"/>
    <w:rsid w:val="001971D2"/>
    <w:rsid w:val="001A6146"/>
    <w:rsid w:val="001B1366"/>
    <w:rsid w:val="001C5FBD"/>
    <w:rsid w:val="001D1D35"/>
    <w:rsid w:val="001D277B"/>
    <w:rsid w:val="001D3E3D"/>
    <w:rsid w:val="001D5044"/>
    <w:rsid w:val="001D7E62"/>
    <w:rsid w:val="001F7D07"/>
    <w:rsid w:val="00211118"/>
    <w:rsid w:val="00217C61"/>
    <w:rsid w:val="00241DC2"/>
    <w:rsid w:val="00256518"/>
    <w:rsid w:val="0028624D"/>
    <w:rsid w:val="00287A9F"/>
    <w:rsid w:val="00293A42"/>
    <w:rsid w:val="002A73D3"/>
    <w:rsid w:val="002B177D"/>
    <w:rsid w:val="002B2E9E"/>
    <w:rsid w:val="002D1C7C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C15A7"/>
    <w:rsid w:val="003D26BF"/>
    <w:rsid w:val="003E26FC"/>
    <w:rsid w:val="003E350E"/>
    <w:rsid w:val="00413118"/>
    <w:rsid w:val="0041365C"/>
    <w:rsid w:val="00422EB7"/>
    <w:rsid w:val="00423291"/>
    <w:rsid w:val="00435010"/>
    <w:rsid w:val="00443416"/>
    <w:rsid w:val="00443607"/>
    <w:rsid w:val="00455D7B"/>
    <w:rsid w:val="00463001"/>
    <w:rsid w:val="0047438C"/>
    <w:rsid w:val="00476943"/>
    <w:rsid w:val="00482849"/>
    <w:rsid w:val="004D62EA"/>
    <w:rsid w:val="0050243B"/>
    <w:rsid w:val="005152D0"/>
    <w:rsid w:val="005272FF"/>
    <w:rsid w:val="005307E3"/>
    <w:rsid w:val="00546C58"/>
    <w:rsid w:val="00562F95"/>
    <w:rsid w:val="00563E49"/>
    <w:rsid w:val="00565B4B"/>
    <w:rsid w:val="00571F8D"/>
    <w:rsid w:val="00595259"/>
    <w:rsid w:val="005E21E0"/>
    <w:rsid w:val="005E43F3"/>
    <w:rsid w:val="005E583B"/>
    <w:rsid w:val="005F47E0"/>
    <w:rsid w:val="005F6A6E"/>
    <w:rsid w:val="006142F2"/>
    <w:rsid w:val="006363D8"/>
    <w:rsid w:val="006630D4"/>
    <w:rsid w:val="00673FD4"/>
    <w:rsid w:val="00684E5B"/>
    <w:rsid w:val="006866F4"/>
    <w:rsid w:val="00691869"/>
    <w:rsid w:val="006B03D2"/>
    <w:rsid w:val="006B7A46"/>
    <w:rsid w:val="00704349"/>
    <w:rsid w:val="00711CF9"/>
    <w:rsid w:val="00711E09"/>
    <w:rsid w:val="007125DA"/>
    <w:rsid w:val="00723432"/>
    <w:rsid w:val="00726051"/>
    <w:rsid w:val="007318D5"/>
    <w:rsid w:val="0073526D"/>
    <w:rsid w:val="00740C48"/>
    <w:rsid w:val="00745B4C"/>
    <w:rsid w:val="00746475"/>
    <w:rsid w:val="007526F3"/>
    <w:rsid w:val="00761B91"/>
    <w:rsid w:val="007714A8"/>
    <w:rsid w:val="00772682"/>
    <w:rsid w:val="00775033"/>
    <w:rsid w:val="00785D6B"/>
    <w:rsid w:val="00786D21"/>
    <w:rsid w:val="00791CCE"/>
    <w:rsid w:val="007B69D9"/>
    <w:rsid w:val="007C6B6E"/>
    <w:rsid w:val="007D3CCD"/>
    <w:rsid w:val="007D7D98"/>
    <w:rsid w:val="007E205A"/>
    <w:rsid w:val="007F3E77"/>
    <w:rsid w:val="00800B9A"/>
    <w:rsid w:val="008061A0"/>
    <w:rsid w:val="00821603"/>
    <w:rsid w:val="008365C7"/>
    <w:rsid w:val="00864601"/>
    <w:rsid w:val="00886B3B"/>
    <w:rsid w:val="008A1C18"/>
    <w:rsid w:val="008F32F3"/>
    <w:rsid w:val="00902CC4"/>
    <w:rsid w:val="00915A2F"/>
    <w:rsid w:val="009212A3"/>
    <w:rsid w:val="0092210D"/>
    <w:rsid w:val="009230DA"/>
    <w:rsid w:val="00965A54"/>
    <w:rsid w:val="009857FB"/>
    <w:rsid w:val="00987228"/>
    <w:rsid w:val="009A6307"/>
    <w:rsid w:val="009B418D"/>
    <w:rsid w:val="009B5CA2"/>
    <w:rsid w:val="009B5CAC"/>
    <w:rsid w:val="009C261C"/>
    <w:rsid w:val="009D24E6"/>
    <w:rsid w:val="009F2CAB"/>
    <w:rsid w:val="00A173C6"/>
    <w:rsid w:val="00A30794"/>
    <w:rsid w:val="00A6048C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74814"/>
    <w:rsid w:val="00B925AD"/>
    <w:rsid w:val="00BA134F"/>
    <w:rsid w:val="00BA1DAF"/>
    <w:rsid w:val="00BD6073"/>
    <w:rsid w:val="00BD7EA7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CF5EAC"/>
    <w:rsid w:val="00D01E54"/>
    <w:rsid w:val="00D217F9"/>
    <w:rsid w:val="00D35759"/>
    <w:rsid w:val="00D4591C"/>
    <w:rsid w:val="00D7686C"/>
    <w:rsid w:val="00D80E20"/>
    <w:rsid w:val="00D90067"/>
    <w:rsid w:val="00DA161C"/>
    <w:rsid w:val="00DB4EB8"/>
    <w:rsid w:val="00DE2991"/>
    <w:rsid w:val="00E017C6"/>
    <w:rsid w:val="00E01B9E"/>
    <w:rsid w:val="00E055BF"/>
    <w:rsid w:val="00E1120E"/>
    <w:rsid w:val="00E16CF1"/>
    <w:rsid w:val="00E30380"/>
    <w:rsid w:val="00E34D35"/>
    <w:rsid w:val="00E34DA2"/>
    <w:rsid w:val="00E359D1"/>
    <w:rsid w:val="00E6426C"/>
    <w:rsid w:val="00E80BE1"/>
    <w:rsid w:val="00E81E4C"/>
    <w:rsid w:val="00EA1283"/>
    <w:rsid w:val="00EB072A"/>
    <w:rsid w:val="00EC4B74"/>
    <w:rsid w:val="00EF515C"/>
    <w:rsid w:val="00F21A67"/>
    <w:rsid w:val="00F35164"/>
    <w:rsid w:val="00F377ED"/>
    <w:rsid w:val="00F40C15"/>
    <w:rsid w:val="00F70683"/>
    <w:rsid w:val="00F779A4"/>
    <w:rsid w:val="00F924B1"/>
    <w:rsid w:val="00FA712B"/>
    <w:rsid w:val="00FC196A"/>
    <w:rsid w:val="00FC261E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B2B07"/>
  <w15:chartTrackingRefBased/>
  <w15:docId w15:val="{934A5075-77AD-474C-AB5C-21CD4D7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Virginija Nevulė</cp:lastModifiedBy>
  <cp:revision>4</cp:revision>
  <cp:lastPrinted>2019-08-06T10:50:00Z</cp:lastPrinted>
  <dcterms:created xsi:type="dcterms:W3CDTF">2024-11-13T13:30:00Z</dcterms:created>
  <dcterms:modified xsi:type="dcterms:W3CDTF">2024-11-15T12:26:00Z</dcterms:modified>
</cp:coreProperties>
</file>